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4B30A" w14:textId="77777777" w:rsidR="006D1079" w:rsidRDefault="00542801" w:rsidP="006D1079">
      <w:pPr>
        <w:spacing w:before="120" w:after="120"/>
        <w:jc w:val="center"/>
        <w:rPr>
          <w:rFonts w:ascii="Gill Sans MT" w:eastAsia="Times New Roman" w:hAnsi="Gill Sans MT" w:cs="Times New Roman"/>
          <w:b/>
          <w:color w:val="FF0000"/>
          <w:sz w:val="28"/>
          <w:szCs w:val="28"/>
          <w:lang w:eastAsia="en-US"/>
        </w:rPr>
      </w:pPr>
      <w:bookmarkStart w:id="0" w:name="_Hlk9188047"/>
      <w:bookmarkEnd w:id="0"/>
      <w:r>
        <w:rPr>
          <w:noProof/>
        </w:rPr>
        <w:drawing>
          <wp:inline distT="0" distB="0" distL="0" distR="0" wp14:anchorId="5FEA2B03" wp14:editId="3580EA95">
            <wp:extent cx="5760720" cy="1219066"/>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219066"/>
                    </a:xfrm>
                    <a:prstGeom prst="rect">
                      <a:avLst/>
                    </a:prstGeom>
                    <a:noFill/>
                  </pic:spPr>
                </pic:pic>
              </a:graphicData>
            </a:graphic>
          </wp:inline>
        </w:drawing>
      </w:r>
    </w:p>
    <w:p w14:paraId="43C53B9B" w14:textId="77777777" w:rsidR="00F07F1E" w:rsidRDefault="00F07F1E" w:rsidP="006D1079">
      <w:pPr>
        <w:spacing w:before="120" w:after="120"/>
        <w:jc w:val="center"/>
        <w:rPr>
          <w:rFonts w:ascii="Gill Sans MT" w:eastAsia="Times New Roman" w:hAnsi="Gill Sans MT" w:cs="Times New Roman"/>
          <w:b/>
          <w:color w:val="FF0000"/>
          <w:sz w:val="24"/>
          <w:szCs w:val="24"/>
          <w:lang w:eastAsia="en-US"/>
        </w:rPr>
      </w:pPr>
    </w:p>
    <w:p w14:paraId="008C9343" w14:textId="77777777" w:rsidR="00F07F1E" w:rsidRDefault="00F07F1E" w:rsidP="006D1079">
      <w:pPr>
        <w:spacing w:before="120" w:after="120"/>
        <w:jc w:val="center"/>
        <w:rPr>
          <w:rFonts w:ascii="Gill Sans MT" w:eastAsia="Times New Roman" w:hAnsi="Gill Sans MT" w:cs="Times New Roman"/>
          <w:b/>
          <w:color w:val="FF0000"/>
          <w:sz w:val="24"/>
          <w:szCs w:val="24"/>
          <w:lang w:eastAsia="en-US"/>
        </w:rPr>
      </w:pPr>
    </w:p>
    <w:p w14:paraId="2BFA1EAC" w14:textId="77777777" w:rsidR="006D1079" w:rsidRPr="00542801" w:rsidRDefault="006D1079" w:rsidP="006D1079">
      <w:pPr>
        <w:spacing w:before="120" w:after="120"/>
        <w:jc w:val="center"/>
        <w:rPr>
          <w:rFonts w:ascii="Gill Sans MT" w:eastAsia="Times New Roman" w:hAnsi="Gill Sans MT" w:cs="Times New Roman"/>
          <w:b/>
          <w:color w:val="FF0000"/>
          <w:sz w:val="24"/>
          <w:szCs w:val="24"/>
          <w:lang w:eastAsia="en-US"/>
        </w:rPr>
      </w:pPr>
      <w:r w:rsidRPr="00542801">
        <w:rPr>
          <w:rFonts w:ascii="Gill Sans MT" w:eastAsia="Times New Roman" w:hAnsi="Gill Sans MT" w:cs="Times New Roman"/>
          <w:b/>
          <w:color w:val="FF0000"/>
          <w:sz w:val="24"/>
          <w:szCs w:val="24"/>
          <w:lang w:eastAsia="en-US"/>
        </w:rPr>
        <w:t>SAŽETAK POZIVA</w:t>
      </w:r>
    </w:p>
    <w:p w14:paraId="35778234" w14:textId="77777777" w:rsidR="006D1079" w:rsidRPr="006D1079" w:rsidRDefault="006D1079" w:rsidP="006D1079">
      <w:pPr>
        <w:spacing w:before="120" w:after="120"/>
        <w:rPr>
          <w:rFonts w:ascii="Gill Sans MT" w:eastAsia="PMingLiU" w:hAnsi="Gill Sans MT" w:cs="Times New Roman"/>
          <w:sz w:val="28"/>
          <w:szCs w:val="28"/>
          <w:lang w:eastAsia="zh-CN"/>
        </w:rPr>
      </w:pPr>
    </w:p>
    <w:p w14:paraId="44CAE270" w14:textId="4586EBB8" w:rsidR="00542801" w:rsidRPr="00542801" w:rsidRDefault="00AF7759" w:rsidP="00542801">
      <w:pPr>
        <w:spacing w:line="240" w:lineRule="auto"/>
        <w:jc w:val="center"/>
        <w:rPr>
          <w:rFonts w:ascii="Gill Sans MT" w:eastAsia="Times New Roman" w:hAnsi="Gill Sans MT" w:cs="Times New Roman"/>
          <w:b/>
          <w:sz w:val="24"/>
          <w:szCs w:val="24"/>
          <w:lang w:eastAsia="en-US"/>
        </w:rPr>
      </w:pPr>
      <w:r>
        <w:rPr>
          <w:rFonts w:ascii="Gill Sans MT" w:eastAsia="Times New Roman" w:hAnsi="Gill Sans MT" w:cs="Times New Roman"/>
          <w:b/>
          <w:sz w:val="24"/>
          <w:szCs w:val="24"/>
          <w:lang w:eastAsia="en-US"/>
        </w:rPr>
        <w:t>Poziv na dostavu projektnog</w:t>
      </w:r>
      <w:r w:rsidR="00542801" w:rsidRPr="00542801">
        <w:rPr>
          <w:rFonts w:ascii="Gill Sans MT" w:eastAsia="Times New Roman" w:hAnsi="Gill Sans MT" w:cs="Times New Roman"/>
          <w:b/>
          <w:sz w:val="24"/>
          <w:szCs w:val="24"/>
          <w:lang w:eastAsia="en-US"/>
        </w:rPr>
        <w:t xml:space="preserve"> prijedloga</w:t>
      </w:r>
    </w:p>
    <w:p w14:paraId="4782684C" w14:textId="1987B481" w:rsidR="00DB18B1" w:rsidRDefault="00422D78" w:rsidP="00DB18B1">
      <w:pPr>
        <w:spacing w:after="0" w:line="240" w:lineRule="auto"/>
        <w:jc w:val="center"/>
        <w:rPr>
          <w:rFonts w:ascii="Gill Sans MT" w:eastAsia="Calibri" w:hAnsi="Gill Sans MT" w:cs="Times New Roman"/>
          <w:b/>
          <w:color w:val="000000"/>
          <w:sz w:val="24"/>
          <w:szCs w:val="24"/>
          <w:lang w:eastAsia="en-US"/>
        </w:rPr>
      </w:pPr>
      <w:r w:rsidRPr="00422D78">
        <w:rPr>
          <w:rFonts w:ascii="Gill Sans MT" w:eastAsia="Calibri" w:hAnsi="Gill Sans MT" w:cs="Times New Roman"/>
          <w:b/>
          <w:color w:val="000000"/>
          <w:sz w:val="24"/>
          <w:szCs w:val="24"/>
          <w:lang w:eastAsia="en-US"/>
        </w:rPr>
        <w:t xml:space="preserve">Interventna mjera za smanjenje odlaganja komunalnog otpada nastalog u Gradu Zagrebu </w:t>
      </w:r>
    </w:p>
    <w:p w14:paraId="06247C01" w14:textId="77777777" w:rsidR="00422D78" w:rsidRPr="00DB18B1" w:rsidRDefault="00422D78" w:rsidP="00DB18B1">
      <w:pPr>
        <w:spacing w:after="0" w:line="240" w:lineRule="auto"/>
        <w:jc w:val="center"/>
        <w:rPr>
          <w:rFonts w:ascii="Gill Sans MT" w:eastAsia="Calibri" w:hAnsi="Gill Sans MT" w:cs="Times New Roman"/>
          <w:b/>
          <w:color w:val="000000"/>
          <w:sz w:val="24"/>
          <w:szCs w:val="24"/>
          <w:lang w:eastAsia="en-US"/>
        </w:rPr>
      </w:pPr>
    </w:p>
    <w:p w14:paraId="70E80EA9" w14:textId="1BCF4B55" w:rsidR="00DB18B1" w:rsidRPr="00DB18B1" w:rsidRDefault="00DB18B1" w:rsidP="00DB18B1">
      <w:pPr>
        <w:spacing w:after="0" w:line="240" w:lineRule="auto"/>
        <w:jc w:val="center"/>
        <w:rPr>
          <w:rFonts w:ascii="Gill Sans MT" w:eastAsia="Calibri" w:hAnsi="Gill Sans MT" w:cs="Times New Roman"/>
          <w:b/>
          <w:color w:val="000000"/>
          <w:sz w:val="24"/>
          <w:szCs w:val="24"/>
          <w:lang w:eastAsia="en-US"/>
        </w:rPr>
      </w:pPr>
      <w:r w:rsidRPr="00DB18B1">
        <w:rPr>
          <w:rFonts w:ascii="Gill Sans MT" w:eastAsia="Calibri" w:hAnsi="Gill Sans MT" w:cs="Times New Roman"/>
          <w:b/>
          <w:color w:val="000000"/>
          <w:sz w:val="24"/>
          <w:szCs w:val="24"/>
          <w:lang w:eastAsia="en-US"/>
        </w:rPr>
        <w:t>(</w:t>
      </w:r>
      <w:r w:rsidRPr="00DB18B1">
        <w:rPr>
          <w:rFonts w:ascii="Gill Sans MT" w:eastAsia="Calibri" w:hAnsi="Gill Sans MT" w:cs="Times New Roman"/>
          <w:b/>
          <w:i/>
          <w:color w:val="000000"/>
          <w:sz w:val="24"/>
          <w:szCs w:val="24"/>
          <w:lang w:eastAsia="en-US"/>
        </w:rPr>
        <w:t xml:space="preserve">referentni broj: </w:t>
      </w:r>
      <w:r w:rsidRPr="00DB18B1">
        <w:rPr>
          <w:rFonts w:ascii="Gill Sans MT" w:eastAsia="Calibri" w:hAnsi="Gill Sans MT" w:cs="Times New Roman"/>
          <w:b/>
          <w:i/>
          <w:iCs/>
          <w:color w:val="000000"/>
          <w:sz w:val="24"/>
          <w:szCs w:val="24"/>
          <w:lang w:eastAsia="en-US"/>
        </w:rPr>
        <w:t>KK.06.3.1.</w:t>
      </w:r>
      <w:r>
        <w:rPr>
          <w:rFonts w:ascii="Gill Sans MT" w:eastAsia="Calibri" w:hAnsi="Gill Sans MT" w:cs="Times New Roman"/>
          <w:b/>
          <w:i/>
          <w:iCs/>
          <w:color w:val="000000"/>
          <w:sz w:val="24"/>
          <w:szCs w:val="24"/>
          <w:lang w:eastAsia="en-US"/>
        </w:rPr>
        <w:t>1</w:t>
      </w:r>
      <w:r w:rsidR="00422D78">
        <w:rPr>
          <w:rFonts w:ascii="Gill Sans MT" w:eastAsia="Calibri" w:hAnsi="Gill Sans MT" w:cs="Times New Roman"/>
          <w:b/>
          <w:i/>
          <w:iCs/>
          <w:color w:val="000000"/>
          <w:sz w:val="24"/>
          <w:szCs w:val="24"/>
          <w:lang w:eastAsia="en-US"/>
        </w:rPr>
        <w:t>9</w:t>
      </w:r>
      <w:r w:rsidRPr="00DB18B1">
        <w:rPr>
          <w:rFonts w:ascii="Gill Sans MT" w:eastAsia="Calibri" w:hAnsi="Gill Sans MT" w:cs="Times New Roman"/>
          <w:b/>
          <w:i/>
          <w:color w:val="000000"/>
          <w:sz w:val="24"/>
          <w:szCs w:val="24"/>
          <w:lang w:eastAsia="en-US"/>
        </w:rPr>
        <w:t>)</w:t>
      </w:r>
    </w:p>
    <w:p w14:paraId="30312F3C" w14:textId="77777777" w:rsidR="00542801" w:rsidRPr="00542801" w:rsidRDefault="00542801" w:rsidP="00542801">
      <w:pPr>
        <w:spacing w:after="0" w:line="240" w:lineRule="auto"/>
        <w:rPr>
          <w:rFonts w:ascii="Gill Sans MT" w:eastAsia="Times New Roman" w:hAnsi="Gill Sans MT" w:cs="Times New Roman"/>
          <w:b/>
          <w:i/>
          <w:sz w:val="24"/>
          <w:szCs w:val="24"/>
          <w:lang w:eastAsia="en-US"/>
        </w:rPr>
      </w:pPr>
    </w:p>
    <w:p w14:paraId="69EDD7AD" w14:textId="7F713E8A" w:rsidR="00542801" w:rsidRPr="00542801" w:rsidRDefault="00542801" w:rsidP="00542801">
      <w:pPr>
        <w:spacing w:after="0" w:line="240" w:lineRule="auto"/>
        <w:jc w:val="center"/>
        <w:rPr>
          <w:rFonts w:ascii="Gill Sans MT" w:eastAsia="Times New Roman" w:hAnsi="Gill Sans MT" w:cs="Times New Roman"/>
          <w:sz w:val="24"/>
          <w:szCs w:val="24"/>
          <w:lang w:eastAsia="en-US"/>
        </w:rPr>
      </w:pPr>
      <w:r w:rsidRPr="00542801">
        <w:rPr>
          <w:rFonts w:ascii="Gill Sans MT" w:eastAsia="Times New Roman" w:hAnsi="Gill Sans MT" w:cs="Times New Roman"/>
          <w:i/>
          <w:sz w:val="24"/>
          <w:szCs w:val="24"/>
          <w:lang w:eastAsia="en-US"/>
        </w:rPr>
        <w:t>o</w:t>
      </w:r>
      <w:r w:rsidR="00100354">
        <w:rPr>
          <w:rFonts w:ascii="Gill Sans MT" w:eastAsia="Times New Roman" w:hAnsi="Gill Sans MT" w:cs="Times New Roman"/>
          <w:i/>
          <w:sz w:val="24"/>
          <w:szCs w:val="24"/>
          <w:lang w:eastAsia="en-US"/>
        </w:rPr>
        <w:t>graničeni pregovarački</w:t>
      </w:r>
      <w:r w:rsidRPr="00542801">
        <w:rPr>
          <w:rFonts w:ascii="Gill Sans MT" w:eastAsia="Times New Roman" w:hAnsi="Gill Sans MT" w:cs="Times New Roman"/>
          <w:i/>
          <w:sz w:val="24"/>
          <w:szCs w:val="24"/>
          <w:lang w:eastAsia="en-US"/>
        </w:rPr>
        <w:t xml:space="preserve"> postupak u modalitetu trajnog </w:t>
      </w:r>
      <w:r w:rsidR="00354F11" w:rsidRPr="00100354">
        <w:rPr>
          <w:rFonts w:ascii="Gill Sans MT" w:eastAsia="Times New Roman" w:hAnsi="Gill Sans MT" w:cs="Times New Roman"/>
          <w:i/>
          <w:sz w:val="24"/>
          <w:szCs w:val="24"/>
          <w:lang w:eastAsia="en-US"/>
        </w:rPr>
        <w:t>P</w:t>
      </w:r>
      <w:r w:rsidRPr="00100354">
        <w:rPr>
          <w:rFonts w:ascii="Gill Sans MT" w:eastAsia="Times New Roman" w:hAnsi="Gill Sans MT" w:cs="Times New Roman"/>
          <w:i/>
          <w:sz w:val="24"/>
          <w:szCs w:val="24"/>
          <w:lang w:eastAsia="en-US"/>
        </w:rPr>
        <w:t>oziva</w:t>
      </w:r>
    </w:p>
    <w:p w14:paraId="6478019B" w14:textId="6E34C932" w:rsidR="006D1079" w:rsidRPr="006D1079" w:rsidRDefault="00354F11" w:rsidP="00C27EC9">
      <w:pPr>
        <w:tabs>
          <w:tab w:val="left" w:pos="5991"/>
          <w:tab w:val="left" w:pos="6150"/>
        </w:tabs>
        <w:spacing w:before="120" w:after="120"/>
        <w:rPr>
          <w:rFonts w:ascii="Gill Sans MT" w:eastAsia="Times New Roman" w:hAnsi="Gill Sans MT" w:cs="Times New Roman"/>
          <w:b/>
          <w:sz w:val="28"/>
          <w:szCs w:val="28"/>
          <w:lang w:eastAsia="en-US"/>
        </w:rPr>
      </w:pPr>
      <w:r>
        <w:rPr>
          <w:rFonts w:ascii="Gill Sans MT" w:eastAsia="Times New Roman" w:hAnsi="Gill Sans MT" w:cs="Times New Roman"/>
          <w:b/>
          <w:sz w:val="28"/>
          <w:szCs w:val="28"/>
          <w:lang w:eastAsia="en-US"/>
        </w:rPr>
        <w:tab/>
      </w:r>
      <w:r>
        <w:rPr>
          <w:rFonts w:ascii="Gill Sans MT" w:eastAsia="Times New Roman" w:hAnsi="Gill Sans MT" w:cs="Times New Roman"/>
          <w:b/>
          <w:sz w:val="28"/>
          <w:szCs w:val="28"/>
          <w:lang w:eastAsia="en-US"/>
        </w:rPr>
        <w:tab/>
      </w:r>
    </w:p>
    <w:p w14:paraId="6AE27784" w14:textId="77777777" w:rsidR="00FE7D6E" w:rsidRDefault="00FE7D6E" w:rsidP="006D1079">
      <w:pPr>
        <w:jc w:val="center"/>
      </w:pPr>
    </w:p>
    <w:p w14:paraId="0D0FE57D" w14:textId="77777777" w:rsidR="006D1079" w:rsidRDefault="006D1079" w:rsidP="0042151D"/>
    <w:p w14:paraId="35E39A7E" w14:textId="77777777" w:rsidR="006D1079" w:rsidRDefault="006D1079" w:rsidP="0042151D"/>
    <w:p w14:paraId="77AAA272" w14:textId="77777777" w:rsidR="006D1079" w:rsidRDefault="006D1079" w:rsidP="0042151D"/>
    <w:p w14:paraId="6826E4F9" w14:textId="77777777" w:rsidR="006D1079" w:rsidRDefault="006D1079" w:rsidP="006D1079">
      <w:pPr>
        <w:jc w:val="center"/>
      </w:pPr>
    </w:p>
    <w:p w14:paraId="372B2483" w14:textId="77777777" w:rsidR="006D1079" w:rsidRDefault="006D1079" w:rsidP="006D1079">
      <w:pPr>
        <w:jc w:val="center"/>
      </w:pPr>
    </w:p>
    <w:p w14:paraId="0D247954" w14:textId="77777777" w:rsidR="006D1079" w:rsidRPr="00845593" w:rsidRDefault="006D1079" w:rsidP="0042151D"/>
    <w:p w14:paraId="4B4F46C9" w14:textId="77777777" w:rsidR="003521EE" w:rsidRPr="007C7DBF" w:rsidRDefault="003521EE" w:rsidP="007C7DBF">
      <w:pPr>
        <w:jc w:val="center"/>
        <w:rPr>
          <w:rFonts w:ascii="Gill Sans MT" w:hAnsi="Gill Sans MT"/>
          <w:sz w:val="32"/>
          <w:lang w:val="it-IT" w:eastAsia="ar-SA"/>
        </w:rPr>
      </w:pPr>
    </w:p>
    <w:p w14:paraId="3B5B5A7F" w14:textId="27CC7E99" w:rsidR="00542801" w:rsidRDefault="00A5351D" w:rsidP="00CB1541">
      <w:pPr>
        <w:tabs>
          <w:tab w:val="center" w:pos="4320"/>
          <w:tab w:val="right" w:pos="8640"/>
        </w:tabs>
        <w:spacing w:after="0"/>
        <w:jc w:val="center"/>
        <w:rPr>
          <w:rFonts w:ascii="Gill Sans MT" w:eastAsia="Times New Roman" w:hAnsi="Gill Sans MT" w:cs="Times New Roman"/>
          <w:bCs/>
          <w:sz w:val="24"/>
          <w:szCs w:val="24"/>
          <w:lang w:val="it-IT" w:eastAsia="ar-SA"/>
        </w:rPr>
      </w:pPr>
      <w:r>
        <w:rPr>
          <w:rFonts w:ascii="Gill Sans MT" w:eastAsia="Times New Roman" w:hAnsi="Gill Sans MT" w:cs="Times New Roman"/>
          <w:bCs/>
          <w:noProof/>
          <w:sz w:val="24"/>
          <w:szCs w:val="24"/>
        </w:rPr>
        <w:drawing>
          <wp:inline distT="0" distB="0" distL="0" distR="0" wp14:anchorId="4D0BF024" wp14:editId="320292F5">
            <wp:extent cx="3822700" cy="1000125"/>
            <wp:effectExtent l="0" t="0" r="635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2700" cy="1000125"/>
                    </a:xfrm>
                    <a:prstGeom prst="rect">
                      <a:avLst/>
                    </a:prstGeom>
                    <a:noFill/>
                  </pic:spPr>
                </pic:pic>
              </a:graphicData>
            </a:graphic>
          </wp:inline>
        </w:drawing>
      </w:r>
      <w:r w:rsidR="00542801">
        <w:rPr>
          <w:rFonts w:ascii="Gill Sans MT" w:eastAsia="Times New Roman" w:hAnsi="Gill Sans MT" w:cs="Times New Roman"/>
          <w:bCs/>
          <w:sz w:val="24"/>
          <w:szCs w:val="24"/>
          <w:lang w:val="it-IT" w:eastAsia="ar-SA"/>
        </w:rPr>
        <w:br w:type="page"/>
      </w:r>
    </w:p>
    <w:p w14:paraId="624A7BA6" w14:textId="77777777" w:rsidR="00D52FE9" w:rsidRPr="00542801" w:rsidRDefault="00BF18E3" w:rsidP="00E92429">
      <w:pPr>
        <w:pStyle w:val="Naslov1"/>
        <w:numPr>
          <w:ilvl w:val="0"/>
          <w:numId w:val="3"/>
        </w:numPr>
        <w:kinsoku w:val="0"/>
        <w:overflowPunct w:val="0"/>
        <w:spacing w:before="0"/>
        <w:ind w:left="567" w:hanging="567"/>
        <w:contextualSpacing/>
        <w:jc w:val="both"/>
        <w:rPr>
          <w:rFonts w:ascii="Gill Sans MT" w:eastAsia="Calibri" w:hAnsi="Gill Sans MT"/>
          <w:b/>
          <w:bCs/>
          <w:color w:val="auto"/>
          <w:spacing w:val="-1"/>
          <w:sz w:val="24"/>
          <w:szCs w:val="24"/>
          <w:lang w:eastAsia="en-US"/>
        </w:rPr>
      </w:pPr>
      <w:r w:rsidRPr="00542801">
        <w:rPr>
          <w:rFonts w:ascii="Gill Sans MT" w:eastAsia="Calibri" w:hAnsi="Gill Sans MT"/>
          <w:b/>
          <w:bCs/>
          <w:color w:val="auto"/>
          <w:spacing w:val="-1"/>
          <w:sz w:val="24"/>
          <w:szCs w:val="24"/>
          <w:lang w:eastAsia="en-US"/>
        </w:rPr>
        <w:lastRenderedPageBreak/>
        <w:t>Cilj</w:t>
      </w:r>
      <w:r w:rsidR="000014C2" w:rsidRPr="00542801">
        <w:rPr>
          <w:rFonts w:ascii="Gill Sans MT" w:eastAsia="Calibri" w:hAnsi="Gill Sans MT"/>
          <w:b/>
          <w:bCs/>
          <w:color w:val="auto"/>
          <w:spacing w:val="-1"/>
          <w:sz w:val="24"/>
          <w:szCs w:val="24"/>
          <w:lang w:eastAsia="en-US"/>
        </w:rPr>
        <w:t xml:space="preserve"> </w:t>
      </w:r>
      <w:r w:rsidRPr="00542801">
        <w:rPr>
          <w:rFonts w:ascii="Gill Sans MT" w:eastAsia="Calibri" w:hAnsi="Gill Sans MT"/>
          <w:b/>
          <w:bCs/>
          <w:color w:val="auto"/>
          <w:spacing w:val="-1"/>
          <w:sz w:val="24"/>
          <w:szCs w:val="24"/>
          <w:lang w:eastAsia="en-US"/>
        </w:rPr>
        <w:t>poziva</w:t>
      </w:r>
    </w:p>
    <w:p w14:paraId="5E766C70" w14:textId="77777777" w:rsidR="00542801" w:rsidRPr="00542801" w:rsidRDefault="00542801" w:rsidP="00EE0BCC">
      <w:pPr>
        <w:spacing w:after="0"/>
        <w:jc w:val="both"/>
        <w:rPr>
          <w:lang w:eastAsia="en-US"/>
        </w:rPr>
      </w:pPr>
    </w:p>
    <w:p w14:paraId="002AFC6D" w14:textId="77777777" w:rsidR="00542801" w:rsidRPr="00542801" w:rsidRDefault="00542801" w:rsidP="00542801">
      <w:pPr>
        <w:pStyle w:val="Bezproreda"/>
        <w:spacing w:line="276" w:lineRule="auto"/>
        <w:jc w:val="both"/>
        <w:rPr>
          <w:rStyle w:val="Bodytext2"/>
          <w:rFonts w:ascii="Gill Sans MT" w:eastAsiaTheme="minorHAnsi" w:hAnsi="Gill Sans MT"/>
          <w:sz w:val="24"/>
          <w:szCs w:val="24"/>
          <w:u w:val="single"/>
          <w:lang w:val="hr-HR"/>
        </w:rPr>
      </w:pPr>
      <w:r w:rsidRPr="00542801">
        <w:rPr>
          <w:rStyle w:val="Bodytext2"/>
          <w:rFonts w:ascii="Gill Sans MT" w:eastAsiaTheme="minorHAnsi" w:hAnsi="Gill Sans MT"/>
          <w:i/>
          <w:sz w:val="24"/>
          <w:szCs w:val="24"/>
          <w:u w:val="single"/>
          <w:lang w:val="hr-HR"/>
        </w:rPr>
        <w:t>Predmet Poziva</w:t>
      </w:r>
    </w:p>
    <w:p w14:paraId="0AE32A0C" w14:textId="10190F64" w:rsidR="00BB1074" w:rsidRDefault="00422D78" w:rsidP="00542801">
      <w:pPr>
        <w:pStyle w:val="Bezproreda"/>
        <w:spacing w:line="276" w:lineRule="auto"/>
        <w:jc w:val="both"/>
        <w:rPr>
          <w:rFonts w:ascii="Gill Sans MT" w:eastAsiaTheme="minorHAnsi" w:hAnsi="Gill Sans MT" w:cs="Times New Roman"/>
          <w:bCs/>
          <w:color w:val="000000"/>
          <w:sz w:val="24"/>
          <w:szCs w:val="24"/>
          <w:lang w:val="en-US"/>
        </w:rPr>
      </w:pPr>
      <w:proofErr w:type="spellStart"/>
      <w:r w:rsidRPr="00422D78">
        <w:rPr>
          <w:rFonts w:ascii="Gill Sans MT" w:eastAsiaTheme="minorHAnsi" w:hAnsi="Gill Sans MT" w:cs="Times New Roman"/>
          <w:bCs/>
          <w:color w:val="000000"/>
          <w:sz w:val="24"/>
          <w:szCs w:val="24"/>
          <w:lang w:val="en-US"/>
        </w:rPr>
        <w:t>Predmet</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ovog</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Poziva</w:t>
      </w:r>
      <w:proofErr w:type="spellEnd"/>
      <w:r w:rsidRPr="00422D78">
        <w:rPr>
          <w:rFonts w:ascii="Gill Sans MT" w:eastAsiaTheme="minorHAnsi" w:hAnsi="Gill Sans MT" w:cs="Times New Roman"/>
          <w:bCs/>
          <w:color w:val="000000"/>
          <w:sz w:val="24"/>
          <w:szCs w:val="24"/>
          <w:lang w:val="en-US"/>
        </w:rPr>
        <w:t xml:space="preserve"> je </w:t>
      </w:r>
      <w:proofErr w:type="spellStart"/>
      <w:r w:rsidRPr="00422D78">
        <w:rPr>
          <w:rFonts w:ascii="Gill Sans MT" w:eastAsiaTheme="minorHAnsi" w:hAnsi="Gill Sans MT" w:cs="Times New Roman"/>
          <w:bCs/>
          <w:color w:val="000000"/>
          <w:sz w:val="24"/>
          <w:szCs w:val="24"/>
          <w:lang w:val="en-US"/>
        </w:rPr>
        <w:t>provođenje</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interventne</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mjere</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za</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smanjenje</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odlaganja</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komunalnog</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otpada</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nastalog</w:t>
      </w:r>
      <w:proofErr w:type="spellEnd"/>
      <w:r w:rsidRPr="00422D78">
        <w:rPr>
          <w:rFonts w:ascii="Gill Sans MT" w:eastAsiaTheme="minorHAnsi" w:hAnsi="Gill Sans MT" w:cs="Times New Roman"/>
          <w:bCs/>
          <w:color w:val="000000"/>
          <w:sz w:val="24"/>
          <w:szCs w:val="24"/>
          <w:lang w:val="en-US"/>
        </w:rPr>
        <w:t xml:space="preserve"> u </w:t>
      </w:r>
      <w:proofErr w:type="spellStart"/>
      <w:r w:rsidRPr="00422D78">
        <w:rPr>
          <w:rFonts w:ascii="Gill Sans MT" w:eastAsiaTheme="minorHAnsi" w:hAnsi="Gill Sans MT" w:cs="Times New Roman"/>
          <w:bCs/>
          <w:color w:val="000000"/>
          <w:sz w:val="24"/>
          <w:szCs w:val="24"/>
          <w:lang w:val="en-US"/>
        </w:rPr>
        <w:t>Gradu</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Zagrebu</w:t>
      </w:r>
      <w:proofErr w:type="spellEnd"/>
      <w:r w:rsidRPr="00422D78">
        <w:rPr>
          <w:rFonts w:ascii="Gill Sans MT" w:eastAsiaTheme="minorHAnsi" w:hAnsi="Gill Sans MT" w:cs="Times New Roman"/>
          <w:bCs/>
          <w:color w:val="000000"/>
          <w:sz w:val="24"/>
          <w:szCs w:val="24"/>
          <w:lang w:val="en-US"/>
        </w:rPr>
        <w:t xml:space="preserve"> u </w:t>
      </w:r>
      <w:proofErr w:type="spellStart"/>
      <w:r w:rsidRPr="00422D78">
        <w:rPr>
          <w:rFonts w:ascii="Gill Sans MT" w:eastAsiaTheme="minorHAnsi" w:hAnsi="Gill Sans MT" w:cs="Times New Roman"/>
          <w:bCs/>
          <w:color w:val="000000"/>
          <w:sz w:val="24"/>
          <w:szCs w:val="24"/>
          <w:lang w:val="en-US"/>
        </w:rPr>
        <w:t>skladu</w:t>
      </w:r>
      <w:proofErr w:type="spellEnd"/>
      <w:r w:rsidRPr="00422D78">
        <w:rPr>
          <w:rFonts w:ascii="Gill Sans MT" w:eastAsiaTheme="minorHAnsi" w:hAnsi="Gill Sans MT" w:cs="Times New Roman"/>
          <w:bCs/>
          <w:color w:val="000000"/>
          <w:sz w:val="24"/>
          <w:szCs w:val="24"/>
          <w:lang w:val="en-US"/>
        </w:rPr>
        <w:t xml:space="preserve"> s </w:t>
      </w:r>
      <w:proofErr w:type="spellStart"/>
      <w:r w:rsidRPr="00422D78">
        <w:rPr>
          <w:rFonts w:ascii="Gill Sans MT" w:eastAsiaTheme="minorHAnsi" w:hAnsi="Gill Sans MT" w:cs="Times New Roman"/>
          <w:bCs/>
          <w:color w:val="000000"/>
          <w:sz w:val="24"/>
          <w:szCs w:val="24"/>
          <w:lang w:val="en-US"/>
        </w:rPr>
        <w:t>mjerom</w:t>
      </w:r>
      <w:proofErr w:type="spellEnd"/>
      <w:r w:rsidRPr="00422D78">
        <w:rPr>
          <w:rFonts w:ascii="Gill Sans MT" w:eastAsiaTheme="minorHAnsi" w:hAnsi="Gill Sans MT" w:cs="Times New Roman"/>
          <w:bCs/>
          <w:color w:val="000000"/>
          <w:sz w:val="24"/>
          <w:szCs w:val="24"/>
          <w:lang w:val="en-US"/>
        </w:rPr>
        <w:t xml:space="preserve"> 1.4.3. Plana </w:t>
      </w:r>
      <w:proofErr w:type="spellStart"/>
      <w:r w:rsidRPr="00422D78">
        <w:rPr>
          <w:rFonts w:ascii="Gill Sans MT" w:eastAsiaTheme="minorHAnsi" w:hAnsi="Gill Sans MT" w:cs="Times New Roman"/>
          <w:bCs/>
          <w:color w:val="000000"/>
          <w:sz w:val="24"/>
          <w:szCs w:val="24"/>
          <w:lang w:val="en-US"/>
        </w:rPr>
        <w:t>gospodarenja</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otpadom</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i</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Programom</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smanjenja</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odlaganja</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komunalnog</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otpada</w:t>
      </w:r>
      <w:proofErr w:type="spellEnd"/>
      <w:r w:rsidRPr="00422D78">
        <w:rPr>
          <w:rFonts w:ascii="Gill Sans MT" w:eastAsiaTheme="minorHAnsi" w:hAnsi="Gill Sans MT" w:cs="Times New Roman"/>
          <w:bCs/>
          <w:color w:val="000000"/>
          <w:sz w:val="24"/>
          <w:szCs w:val="24"/>
          <w:lang w:val="en-US"/>
        </w:rPr>
        <w:t xml:space="preserve"> u </w:t>
      </w:r>
      <w:proofErr w:type="spellStart"/>
      <w:r w:rsidRPr="00422D78">
        <w:rPr>
          <w:rFonts w:ascii="Gill Sans MT" w:eastAsiaTheme="minorHAnsi" w:hAnsi="Gill Sans MT" w:cs="Times New Roman"/>
          <w:bCs/>
          <w:color w:val="000000"/>
          <w:sz w:val="24"/>
          <w:szCs w:val="24"/>
          <w:lang w:val="en-US"/>
        </w:rPr>
        <w:t>Gradu</w:t>
      </w:r>
      <w:proofErr w:type="spellEnd"/>
      <w:r w:rsidRPr="00422D78">
        <w:rPr>
          <w:rFonts w:ascii="Gill Sans MT" w:eastAsiaTheme="minorHAnsi" w:hAnsi="Gill Sans MT" w:cs="Times New Roman"/>
          <w:bCs/>
          <w:color w:val="000000"/>
          <w:sz w:val="24"/>
          <w:szCs w:val="24"/>
          <w:lang w:val="en-US"/>
        </w:rPr>
        <w:t xml:space="preserve"> </w:t>
      </w:r>
      <w:proofErr w:type="spellStart"/>
      <w:r w:rsidRPr="00422D78">
        <w:rPr>
          <w:rFonts w:ascii="Gill Sans MT" w:eastAsiaTheme="minorHAnsi" w:hAnsi="Gill Sans MT" w:cs="Times New Roman"/>
          <w:bCs/>
          <w:color w:val="000000"/>
          <w:sz w:val="24"/>
          <w:szCs w:val="24"/>
          <w:lang w:val="en-US"/>
        </w:rPr>
        <w:t>Zagrebu</w:t>
      </w:r>
      <w:proofErr w:type="spellEnd"/>
      <w:r w:rsidRPr="00422D78">
        <w:rPr>
          <w:rFonts w:ascii="Gill Sans MT" w:eastAsiaTheme="minorHAnsi" w:hAnsi="Gill Sans MT" w:cs="Times New Roman"/>
          <w:bCs/>
          <w:color w:val="000000"/>
          <w:sz w:val="24"/>
          <w:szCs w:val="24"/>
          <w:lang w:val="en-US"/>
        </w:rPr>
        <w:t xml:space="preserve"> 2015.-2020.</w:t>
      </w:r>
    </w:p>
    <w:p w14:paraId="2C701EC2" w14:textId="77777777" w:rsidR="00422D78" w:rsidRPr="00542801" w:rsidRDefault="00422D78" w:rsidP="00542801">
      <w:pPr>
        <w:pStyle w:val="Bezproreda"/>
        <w:spacing w:line="276" w:lineRule="auto"/>
        <w:jc w:val="both"/>
        <w:rPr>
          <w:rStyle w:val="Bodytext2"/>
          <w:rFonts w:ascii="Gill Sans MT" w:eastAsiaTheme="minorHAnsi" w:hAnsi="Gill Sans MT"/>
          <w:b w:val="0"/>
          <w:sz w:val="24"/>
          <w:szCs w:val="24"/>
          <w:lang w:val="hr-HR"/>
        </w:rPr>
      </w:pPr>
    </w:p>
    <w:p w14:paraId="36131B85" w14:textId="77777777" w:rsidR="00542801" w:rsidRPr="00542801" w:rsidRDefault="00542801" w:rsidP="00542801">
      <w:pPr>
        <w:pStyle w:val="Bezproreda"/>
        <w:spacing w:line="276" w:lineRule="auto"/>
        <w:jc w:val="both"/>
        <w:rPr>
          <w:rStyle w:val="Bodytext2"/>
          <w:rFonts w:ascii="Gill Sans MT" w:eastAsiaTheme="minorHAnsi" w:hAnsi="Gill Sans MT"/>
          <w:sz w:val="24"/>
          <w:szCs w:val="24"/>
          <w:u w:val="single"/>
          <w:lang w:val="hr-HR"/>
        </w:rPr>
      </w:pPr>
      <w:r w:rsidRPr="00542801">
        <w:rPr>
          <w:rStyle w:val="Bodytext2"/>
          <w:rFonts w:ascii="Gill Sans MT" w:eastAsiaTheme="minorHAnsi" w:hAnsi="Gill Sans MT"/>
          <w:i/>
          <w:sz w:val="24"/>
          <w:szCs w:val="24"/>
          <w:u w:val="single"/>
          <w:lang w:val="hr-HR"/>
        </w:rPr>
        <w:t>Svrha (cilj) Poziva</w:t>
      </w:r>
      <w:r w:rsidRPr="00542801">
        <w:rPr>
          <w:rStyle w:val="Bodytext2"/>
          <w:rFonts w:ascii="Gill Sans MT" w:eastAsiaTheme="minorHAnsi" w:hAnsi="Gill Sans MT"/>
          <w:sz w:val="24"/>
          <w:szCs w:val="24"/>
          <w:u w:val="single"/>
          <w:lang w:val="hr-HR"/>
        </w:rPr>
        <w:t xml:space="preserve"> </w:t>
      </w:r>
    </w:p>
    <w:p w14:paraId="56AA4EE1" w14:textId="2693F92C" w:rsidR="00BB1074" w:rsidRDefault="00AE755B" w:rsidP="00DB18B1">
      <w:pPr>
        <w:spacing w:after="120"/>
        <w:jc w:val="both"/>
        <w:rPr>
          <w:rFonts w:ascii="Gill Sans MT" w:eastAsia="Times New Roman" w:hAnsi="Gill Sans MT" w:cs="Times New Roman"/>
          <w:sz w:val="24"/>
          <w:szCs w:val="18"/>
        </w:rPr>
      </w:pPr>
      <w:r w:rsidRPr="00AE755B">
        <w:rPr>
          <w:rFonts w:ascii="Gill Sans MT" w:eastAsia="Times New Roman" w:hAnsi="Gill Sans MT" w:cs="Times New Roman"/>
          <w:sz w:val="24"/>
          <w:szCs w:val="18"/>
        </w:rPr>
        <w:t>Uspostava odvajanja otpada na mjestu nastanka radi povećanja odvojenog prikupljanja i recikliranja komunalnog otpada, smanjenja udjela biorazgradivog komunalnog otpada koji se odlaže na odlagališta i smanjenja odlaganja miješanog komunalnog otpada, sukladno obavezama propisanim ZOGO-om i ciljevima iz PGO RH 2017.-2022</w:t>
      </w:r>
      <w:r w:rsidR="00DB18B1" w:rsidRPr="00DB18B1">
        <w:rPr>
          <w:rFonts w:ascii="Gill Sans MT" w:eastAsia="Times New Roman" w:hAnsi="Gill Sans MT" w:cs="Times New Roman"/>
          <w:bCs/>
          <w:sz w:val="24"/>
          <w:szCs w:val="18"/>
        </w:rPr>
        <w:t>.</w:t>
      </w:r>
    </w:p>
    <w:p w14:paraId="5DF8DC26" w14:textId="77777777" w:rsidR="00DB18B1" w:rsidRPr="00DB18B1" w:rsidRDefault="00DB18B1" w:rsidP="00DB18B1">
      <w:pPr>
        <w:spacing w:after="120"/>
        <w:jc w:val="both"/>
        <w:rPr>
          <w:rFonts w:ascii="Gill Sans MT" w:eastAsia="Times New Roman" w:hAnsi="Gill Sans MT" w:cs="Times New Roman"/>
          <w:sz w:val="24"/>
          <w:szCs w:val="18"/>
        </w:rPr>
      </w:pPr>
    </w:p>
    <w:p w14:paraId="63B72E0B" w14:textId="77777777" w:rsidR="00D52FE9" w:rsidRPr="00542801" w:rsidRDefault="00BF18E3" w:rsidP="00E92429">
      <w:pPr>
        <w:pStyle w:val="Naslov1"/>
        <w:numPr>
          <w:ilvl w:val="0"/>
          <w:numId w:val="3"/>
        </w:numPr>
        <w:kinsoku w:val="0"/>
        <w:overflowPunct w:val="0"/>
        <w:spacing w:before="0"/>
        <w:ind w:left="567" w:hanging="567"/>
        <w:contextualSpacing/>
        <w:jc w:val="both"/>
        <w:rPr>
          <w:rFonts w:ascii="Gill Sans MT" w:eastAsia="Calibri" w:hAnsi="Gill Sans MT"/>
          <w:b/>
          <w:color w:val="auto"/>
          <w:spacing w:val="-1"/>
          <w:sz w:val="24"/>
          <w:szCs w:val="24"/>
          <w:lang w:eastAsia="en-US"/>
        </w:rPr>
      </w:pPr>
      <w:r w:rsidRPr="00542801">
        <w:rPr>
          <w:rFonts w:ascii="Gill Sans MT" w:eastAsia="Calibri" w:hAnsi="Gill Sans MT"/>
          <w:b/>
          <w:bCs/>
          <w:color w:val="auto"/>
          <w:spacing w:val="-1"/>
          <w:sz w:val="24"/>
          <w:szCs w:val="24"/>
          <w:lang w:eastAsia="en-US"/>
        </w:rPr>
        <w:t>Ukupna raspoloživa sredstva</w:t>
      </w:r>
    </w:p>
    <w:p w14:paraId="056E43B3" w14:textId="77777777" w:rsidR="00542801" w:rsidRDefault="00542801" w:rsidP="00542801">
      <w:pPr>
        <w:pStyle w:val="Bezproreda"/>
        <w:spacing w:line="276" w:lineRule="auto"/>
        <w:jc w:val="both"/>
        <w:rPr>
          <w:rFonts w:ascii="Gill Sans MT" w:hAnsi="Gill Sans MT" w:cs="Times New Roman"/>
          <w:sz w:val="24"/>
          <w:szCs w:val="24"/>
        </w:rPr>
      </w:pPr>
    </w:p>
    <w:p w14:paraId="7227EC7C" w14:textId="3E15D673" w:rsidR="00542801" w:rsidRDefault="00542801" w:rsidP="00542801">
      <w:pPr>
        <w:pStyle w:val="Bezproreda"/>
        <w:spacing w:line="276" w:lineRule="auto"/>
        <w:jc w:val="both"/>
        <w:rPr>
          <w:rFonts w:ascii="Gill Sans MT" w:hAnsi="Gill Sans MT" w:cs="Times New Roman"/>
          <w:sz w:val="24"/>
          <w:szCs w:val="24"/>
        </w:rPr>
      </w:pPr>
      <w:r w:rsidRPr="00542801">
        <w:rPr>
          <w:rFonts w:ascii="Gill Sans MT" w:eastAsia="Calibri" w:hAnsi="Gill Sans MT" w:cs="Times New Roman"/>
          <w:sz w:val="24"/>
          <w:szCs w:val="24"/>
          <w:lang w:eastAsia="lt-LT"/>
        </w:rPr>
        <w:t>Ukupan raspoloživ iznos bespovratnih sredstava za dodjelu iz K</w:t>
      </w:r>
      <w:r w:rsidR="00314C47">
        <w:rPr>
          <w:rFonts w:ascii="Gill Sans MT" w:eastAsia="Calibri" w:hAnsi="Gill Sans MT" w:cs="Times New Roman"/>
          <w:sz w:val="24"/>
          <w:szCs w:val="24"/>
          <w:lang w:eastAsia="lt-LT"/>
        </w:rPr>
        <w:t>ohez</w:t>
      </w:r>
      <w:r w:rsidR="00DB18B1">
        <w:rPr>
          <w:rFonts w:ascii="Gill Sans MT" w:eastAsia="Calibri" w:hAnsi="Gill Sans MT" w:cs="Times New Roman"/>
          <w:sz w:val="24"/>
          <w:szCs w:val="24"/>
          <w:lang w:eastAsia="lt-LT"/>
        </w:rPr>
        <w:t>ijskog fonda (</w:t>
      </w:r>
      <w:r w:rsidR="00314C47">
        <w:rPr>
          <w:rFonts w:ascii="Gill Sans MT" w:eastAsia="Calibri" w:hAnsi="Gill Sans MT" w:cs="Times New Roman"/>
          <w:sz w:val="24"/>
          <w:szCs w:val="24"/>
          <w:lang w:eastAsia="lt-LT"/>
        </w:rPr>
        <w:t>KF)</w:t>
      </w:r>
      <w:r w:rsidRPr="00542801">
        <w:rPr>
          <w:rFonts w:ascii="Gill Sans MT" w:eastAsia="Calibri" w:hAnsi="Gill Sans MT" w:cs="Times New Roman"/>
          <w:sz w:val="24"/>
          <w:szCs w:val="24"/>
          <w:lang w:eastAsia="lt-LT"/>
        </w:rPr>
        <w:t xml:space="preserve"> u okviru ovog Poziva je</w:t>
      </w:r>
      <w:r w:rsidR="0035491F">
        <w:rPr>
          <w:rFonts w:ascii="Gill Sans MT" w:eastAsia="Calibri" w:hAnsi="Gill Sans MT" w:cs="Times New Roman"/>
          <w:sz w:val="24"/>
          <w:szCs w:val="24"/>
          <w:lang w:eastAsia="lt-LT"/>
        </w:rPr>
        <w:t xml:space="preserve"> </w:t>
      </w:r>
      <w:r w:rsidR="00C04C25">
        <w:rPr>
          <w:rFonts w:ascii="Gill Sans MT" w:eastAsia="Calibri" w:hAnsi="Gill Sans MT" w:cs="Times New Roman"/>
          <w:b/>
          <w:sz w:val="24"/>
          <w:szCs w:val="24"/>
          <w:lang w:eastAsia="lt-LT"/>
        </w:rPr>
        <w:t>76</w:t>
      </w:r>
      <w:r w:rsidRPr="00542801">
        <w:rPr>
          <w:rFonts w:ascii="Gill Sans MT" w:hAnsi="Gill Sans MT" w:cs="Times New Roman"/>
          <w:b/>
          <w:sz w:val="24"/>
          <w:szCs w:val="24"/>
        </w:rPr>
        <w:t>.000.000,00</w:t>
      </w:r>
      <w:r w:rsidRPr="00542801">
        <w:rPr>
          <w:rFonts w:ascii="Gill Sans MT" w:hAnsi="Gill Sans MT" w:cs="Times New Roman"/>
          <w:sz w:val="24"/>
          <w:szCs w:val="24"/>
        </w:rPr>
        <w:t xml:space="preserve"> </w:t>
      </w:r>
      <w:r w:rsidRPr="00542801">
        <w:rPr>
          <w:rFonts w:ascii="Gill Sans MT" w:hAnsi="Gill Sans MT" w:cs="Times New Roman"/>
          <w:b/>
          <w:sz w:val="24"/>
          <w:szCs w:val="24"/>
        </w:rPr>
        <w:t>HRK</w:t>
      </w:r>
      <w:r w:rsidRPr="00542801">
        <w:rPr>
          <w:rFonts w:ascii="Gill Sans MT" w:hAnsi="Gill Sans MT" w:cs="Times New Roman"/>
          <w:sz w:val="24"/>
          <w:szCs w:val="24"/>
        </w:rPr>
        <w:t>.</w:t>
      </w:r>
    </w:p>
    <w:p w14:paraId="00A855AD" w14:textId="77777777" w:rsidR="00E232A5" w:rsidRDefault="00E232A5" w:rsidP="00542801">
      <w:pPr>
        <w:pStyle w:val="Bezproreda"/>
        <w:spacing w:line="276" w:lineRule="auto"/>
        <w:jc w:val="both"/>
        <w:rPr>
          <w:rFonts w:ascii="Gill Sans MT" w:hAnsi="Gill Sans MT" w:cs="Times New Roman"/>
          <w:sz w:val="24"/>
          <w:szCs w:val="24"/>
        </w:rPr>
      </w:pPr>
    </w:p>
    <w:p w14:paraId="6FD42D0E" w14:textId="6268AE8B" w:rsidR="008F0FA4" w:rsidRDefault="00BF18E3" w:rsidP="00E92429">
      <w:pPr>
        <w:pStyle w:val="Naslov1"/>
        <w:numPr>
          <w:ilvl w:val="0"/>
          <w:numId w:val="3"/>
        </w:numPr>
        <w:kinsoku w:val="0"/>
        <w:overflowPunct w:val="0"/>
        <w:spacing w:before="0"/>
        <w:ind w:left="567" w:hanging="567"/>
        <w:contextualSpacing/>
        <w:jc w:val="both"/>
        <w:rPr>
          <w:rFonts w:ascii="Gill Sans MT" w:eastAsia="Calibri" w:hAnsi="Gill Sans MT"/>
          <w:b/>
          <w:bCs/>
          <w:color w:val="auto"/>
          <w:spacing w:val="-1"/>
          <w:sz w:val="24"/>
          <w:szCs w:val="24"/>
          <w:lang w:eastAsia="en-US"/>
        </w:rPr>
      </w:pPr>
      <w:r w:rsidRPr="00542801">
        <w:rPr>
          <w:rFonts w:ascii="Gill Sans MT" w:eastAsia="Calibri" w:hAnsi="Gill Sans MT"/>
          <w:b/>
          <w:bCs/>
          <w:color w:val="auto"/>
          <w:spacing w:val="-1"/>
          <w:sz w:val="24"/>
          <w:szCs w:val="24"/>
          <w:lang w:eastAsia="en-US"/>
        </w:rPr>
        <w:t xml:space="preserve">Raspoloživa sredstva po </w:t>
      </w:r>
      <w:r w:rsidR="006D1079" w:rsidRPr="00542801">
        <w:rPr>
          <w:rFonts w:ascii="Gill Sans MT" w:eastAsia="Calibri" w:hAnsi="Gill Sans MT"/>
          <w:b/>
          <w:bCs/>
          <w:color w:val="auto"/>
          <w:spacing w:val="-1"/>
          <w:sz w:val="24"/>
          <w:szCs w:val="24"/>
          <w:lang w:eastAsia="en-US"/>
        </w:rPr>
        <w:t>pr</w:t>
      </w:r>
      <w:r w:rsidR="009D02FB">
        <w:rPr>
          <w:rFonts w:ascii="Gill Sans MT" w:eastAsia="Calibri" w:hAnsi="Gill Sans MT"/>
          <w:b/>
          <w:bCs/>
          <w:color w:val="auto"/>
          <w:spacing w:val="-1"/>
          <w:sz w:val="24"/>
          <w:szCs w:val="24"/>
          <w:lang w:eastAsia="en-US"/>
        </w:rPr>
        <w:t>ijavitelju</w:t>
      </w:r>
      <w:r w:rsidRPr="00542801">
        <w:rPr>
          <w:rFonts w:ascii="Gill Sans MT" w:eastAsia="Calibri" w:hAnsi="Gill Sans MT"/>
          <w:b/>
          <w:bCs/>
          <w:color w:val="auto"/>
          <w:spacing w:val="-1"/>
          <w:sz w:val="24"/>
          <w:szCs w:val="24"/>
          <w:lang w:eastAsia="en-US"/>
        </w:rPr>
        <w:t xml:space="preserve"> </w:t>
      </w:r>
    </w:p>
    <w:p w14:paraId="39D17357" w14:textId="64FCE2D6" w:rsidR="001656E7" w:rsidRDefault="001656E7" w:rsidP="00542801">
      <w:pPr>
        <w:pStyle w:val="Bezproreda"/>
        <w:spacing w:line="276" w:lineRule="auto"/>
        <w:jc w:val="both"/>
        <w:rPr>
          <w:rFonts w:ascii="Gill Sans MT" w:hAnsi="Gill Sans MT" w:cs="Times New Roman"/>
          <w:b/>
          <w:sz w:val="24"/>
          <w:szCs w:val="24"/>
        </w:rPr>
      </w:pPr>
    </w:p>
    <w:p w14:paraId="5FFF13C6" w14:textId="3665DA6D" w:rsidR="00542801" w:rsidRPr="00EE0BCC" w:rsidRDefault="00DB18B1" w:rsidP="00DB18B1">
      <w:pPr>
        <w:pStyle w:val="Bezproreda"/>
        <w:spacing w:after="120" w:line="276" w:lineRule="auto"/>
        <w:jc w:val="both"/>
        <w:rPr>
          <w:rFonts w:ascii="Gill Sans MT" w:hAnsi="Gill Sans MT" w:cs="Times New Roman"/>
          <w:b/>
          <w:sz w:val="24"/>
          <w:szCs w:val="24"/>
        </w:rPr>
      </w:pPr>
      <w:r>
        <w:rPr>
          <w:rFonts w:ascii="Gill Sans MT" w:hAnsi="Gill Sans MT" w:cs="Times New Roman"/>
          <w:sz w:val="24"/>
          <w:szCs w:val="24"/>
        </w:rPr>
        <w:t>N</w:t>
      </w:r>
      <w:r w:rsidR="00542801" w:rsidRPr="001656E7">
        <w:rPr>
          <w:rFonts w:ascii="Gill Sans MT" w:hAnsi="Gill Sans MT" w:cs="Times New Roman"/>
          <w:sz w:val="24"/>
          <w:szCs w:val="24"/>
        </w:rPr>
        <w:t xml:space="preserve">ajviša dopuštena ukupna vrijednost bespovratnih sredstava iz KF-a za financiranje prihvatljivih troškova/izdataka pojedinačnog projektnog prijedloga koji može biti dostavljen u sklopu ovog Poziva </w:t>
      </w:r>
      <w:r w:rsidRPr="00DB18B1">
        <w:rPr>
          <w:rFonts w:ascii="Gill Sans MT" w:hAnsi="Gill Sans MT" w:cs="Times New Roman"/>
          <w:sz w:val="24"/>
          <w:szCs w:val="24"/>
        </w:rPr>
        <w:t xml:space="preserve">iznosi </w:t>
      </w:r>
      <w:r w:rsidR="006C31BC">
        <w:rPr>
          <w:rFonts w:ascii="Gill Sans MT" w:hAnsi="Gill Sans MT" w:cs="Times New Roman"/>
          <w:b/>
          <w:sz w:val="24"/>
          <w:szCs w:val="24"/>
        </w:rPr>
        <w:t>76</w:t>
      </w:r>
      <w:r w:rsidR="00627095">
        <w:rPr>
          <w:rFonts w:ascii="Gill Sans MT" w:hAnsi="Gill Sans MT" w:cs="Times New Roman"/>
          <w:b/>
          <w:sz w:val="24"/>
          <w:szCs w:val="24"/>
        </w:rPr>
        <w:t>.00</w:t>
      </w:r>
      <w:r w:rsidRPr="00DB18B1">
        <w:rPr>
          <w:rFonts w:ascii="Gill Sans MT" w:hAnsi="Gill Sans MT" w:cs="Times New Roman"/>
          <w:b/>
          <w:sz w:val="24"/>
          <w:szCs w:val="24"/>
        </w:rPr>
        <w:t>0.000,00 HRK</w:t>
      </w:r>
      <w:r w:rsidRPr="00DB18B1">
        <w:rPr>
          <w:rFonts w:ascii="Gill Sans MT" w:hAnsi="Gill Sans MT" w:cs="Times New Roman"/>
          <w:sz w:val="24"/>
          <w:szCs w:val="24"/>
        </w:rPr>
        <w:t>.</w:t>
      </w:r>
    </w:p>
    <w:p w14:paraId="28B59B93" w14:textId="77777777" w:rsidR="00EE0BCC" w:rsidRPr="00542801" w:rsidRDefault="00EE0BCC" w:rsidP="00542801">
      <w:pPr>
        <w:spacing w:after="0"/>
        <w:jc w:val="both"/>
        <w:rPr>
          <w:rFonts w:ascii="Gill Sans MT" w:hAnsi="Gill Sans MT"/>
          <w:sz w:val="24"/>
          <w:szCs w:val="24"/>
          <w:lang w:eastAsia="ar-SA"/>
        </w:rPr>
      </w:pPr>
    </w:p>
    <w:p w14:paraId="5A1E168A" w14:textId="77777777" w:rsidR="001656E7" w:rsidRPr="001656E7" w:rsidRDefault="00440612" w:rsidP="00E92429">
      <w:pPr>
        <w:pStyle w:val="Naslov1"/>
        <w:numPr>
          <w:ilvl w:val="0"/>
          <w:numId w:val="3"/>
        </w:numPr>
        <w:kinsoku w:val="0"/>
        <w:overflowPunct w:val="0"/>
        <w:spacing w:before="0" w:after="120"/>
        <w:ind w:left="567" w:hanging="567"/>
        <w:contextualSpacing/>
        <w:jc w:val="both"/>
        <w:rPr>
          <w:rFonts w:ascii="Gill Sans MT" w:eastAsia="Calibri" w:hAnsi="Gill Sans MT"/>
          <w:b/>
          <w:bCs/>
          <w:color w:val="auto"/>
          <w:spacing w:val="-1"/>
          <w:sz w:val="24"/>
          <w:szCs w:val="24"/>
          <w:lang w:eastAsia="en-US"/>
        </w:rPr>
      </w:pPr>
      <w:r w:rsidRPr="00542801">
        <w:rPr>
          <w:rFonts w:ascii="Gill Sans MT" w:eastAsia="Calibri" w:hAnsi="Gill Sans MT"/>
          <w:b/>
          <w:bCs/>
          <w:color w:val="auto"/>
          <w:spacing w:val="-1"/>
          <w:sz w:val="24"/>
          <w:szCs w:val="24"/>
          <w:lang w:eastAsia="en-US"/>
        </w:rPr>
        <w:t>Predviđeni intenzitet potpore</w:t>
      </w:r>
    </w:p>
    <w:p w14:paraId="37FB4191" w14:textId="36792CB1" w:rsidR="00E232A5" w:rsidRDefault="00DB18B1" w:rsidP="00DB18B1">
      <w:pPr>
        <w:spacing w:after="0"/>
        <w:jc w:val="both"/>
        <w:rPr>
          <w:rFonts w:ascii="Gill Sans MT" w:hAnsi="Gill Sans MT"/>
          <w:sz w:val="24"/>
          <w:szCs w:val="24"/>
          <w:lang w:eastAsia="ar-SA"/>
        </w:rPr>
      </w:pPr>
      <w:r w:rsidRPr="00DB18B1">
        <w:rPr>
          <w:rFonts w:ascii="Gill Sans MT" w:hAnsi="Gill Sans MT"/>
          <w:sz w:val="24"/>
          <w:szCs w:val="24"/>
          <w:lang w:eastAsia="ar-SA"/>
        </w:rPr>
        <w:t>Intenzitet (udio) bespovratnih sredstava KF</w:t>
      </w:r>
      <w:r w:rsidR="008545D3">
        <w:rPr>
          <w:rFonts w:ascii="Gill Sans MT" w:hAnsi="Gill Sans MT"/>
          <w:sz w:val="24"/>
          <w:szCs w:val="24"/>
          <w:lang w:eastAsia="ar-SA"/>
        </w:rPr>
        <w:t>-a</w:t>
      </w:r>
      <w:r w:rsidRPr="00DB18B1">
        <w:rPr>
          <w:rFonts w:ascii="Gill Sans MT" w:hAnsi="Gill Sans MT"/>
          <w:sz w:val="24"/>
          <w:szCs w:val="24"/>
          <w:lang w:eastAsia="ar-SA"/>
        </w:rPr>
        <w:t xml:space="preserve"> po projektnom prijedlogu koji se može dodijeliti u sklopu ovog Poziva iznosi maksimalno 85,0000000% od ukupnog iznosa prihvatljivih troškova</w:t>
      </w:r>
      <w:r w:rsidR="001656AE">
        <w:rPr>
          <w:rFonts w:ascii="Gill Sans MT" w:hAnsi="Gill Sans MT"/>
          <w:sz w:val="24"/>
          <w:szCs w:val="24"/>
          <w:lang w:eastAsia="ar-SA"/>
        </w:rPr>
        <w:t>/izdataka</w:t>
      </w:r>
      <w:r w:rsidRPr="00DB18B1">
        <w:rPr>
          <w:rFonts w:ascii="Gill Sans MT" w:hAnsi="Gill Sans MT"/>
          <w:sz w:val="24"/>
          <w:szCs w:val="24"/>
          <w:lang w:eastAsia="ar-SA"/>
        </w:rPr>
        <w:t xml:space="preserve"> projekta.</w:t>
      </w:r>
    </w:p>
    <w:p w14:paraId="134533BD" w14:textId="77777777" w:rsidR="00CA0B0A" w:rsidRDefault="00CA0B0A" w:rsidP="00542801">
      <w:pPr>
        <w:spacing w:after="0"/>
        <w:jc w:val="both"/>
        <w:rPr>
          <w:rFonts w:ascii="Gill Sans MT" w:hAnsi="Gill Sans MT"/>
          <w:sz w:val="24"/>
          <w:szCs w:val="24"/>
          <w:lang w:eastAsia="ar-SA"/>
        </w:rPr>
      </w:pPr>
    </w:p>
    <w:p w14:paraId="3D0F2587" w14:textId="1D4C0A27" w:rsidR="00D52FE9" w:rsidRPr="00542801" w:rsidRDefault="00BF18E3" w:rsidP="00E92429">
      <w:pPr>
        <w:pStyle w:val="Naslov1"/>
        <w:numPr>
          <w:ilvl w:val="0"/>
          <w:numId w:val="3"/>
        </w:numPr>
        <w:kinsoku w:val="0"/>
        <w:overflowPunct w:val="0"/>
        <w:spacing w:before="0" w:after="120"/>
        <w:ind w:left="426" w:hanging="426"/>
        <w:contextualSpacing/>
        <w:jc w:val="both"/>
        <w:rPr>
          <w:rFonts w:ascii="Gill Sans MT" w:eastAsia="Calibri" w:hAnsi="Gill Sans MT"/>
          <w:b/>
          <w:color w:val="auto"/>
          <w:spacing w:val="-1"/>
          <w:sz w:val="24"/>
          <w:szCs w:val="24"/>
          <w:lang w:eastAsia="en-US"/>
        </w:rPr>
      </w:pPr>
      <w:r w:rsidRPr="00542801">
        <w:rPr>
          <w:rFonts w:ascii="Gill Sans MT" w:eastAsia="Calibri" w:hAnsi="Gill Sans MT"/>
          <w:b/>
          <w:bCs/>
          <w:color w:val="auto"/>
          <w:spacing w:val="-1"/>
          <w:sz w:val="24"/>
          <w:szCs w:val="24"/>
          <w:lang w:eastAsia="en-US"/>
        </w:rPr>
        <w:t>Pr</w:t>
      </w:r>
      <w:r w:rsidR="000524BE" w:rsidRPr="00542801">
        <w:rPr>
          <w:rFonts w:ascii="Gill Sans MT" w:eastAsia="Calibri" w:hAnsi="Gill Sans MT"/>
          <w:b/>
          <w:bCs/>
          <w:color w:val="auto"/>
          <w:spacing w:val="-1"/>
          <w:sz w:val="24"/>
          <w:szCs w:val="24"/>
          <w:lang w:eastAsia="en-US"/>
        </w:rPr>
        <w:t>i</w:t>
      </w:r>
      <w:r w:rsidR="00B9154C" w:rsidRPr="00542801">
        <w:rPr>
          <w:rFonts w:ascii="Gill Sans MT" w:eastAsia="Calibri" w:hAnsi="Gill Sans MT"/>
          <w:b/>
          <w:bCs/>
          <w:color w:val="auto"/>
          <w:spacing w:val="-1"/>
          <w:sz w:val="24"/>
          <w:szCs w:val="24"/>
          <w:lang w:eastAsia="en-US"/>
        </w:rPr>
        <w:t>hvatljivi pr</w:t>
      </w:r>
      <w:r w:rsidR="00627095">
        <w:rPr>
          <w:rFonts w:ascii="Gill Sans MT" w:eastAsia="Calibri" w:hAnsi="Gill Sans MT"/>
          <w:b/>
          <w:bCs/>
          <w:color w:val="auto"/>
          <w:spacing w:val="-1"/>
          <w:sz w:val="24"/>
          <w:szCs w:val="24"/>
          <w:lang w:eastAsia="en-US"/>
        </w:rPr>
        <w:t>ijavitelj</w:t>
      </w:r>
      <w:r w:rsidR="00100354">
        <w:rPr>
          <w:rFonts w:ascii="Gill Sans MT" w:eastAsia="Calibri" w:hAnsi="Gill Sans MT"/>
          <w:b/>
          <w:bCs/>
          <w:color w:val="auto"/>
          <w:spacing w:val="-1"/>
          <w:sz w:val="24"/>
          <w:szCs w:val="24"/>
          <w:lang w:eastAsia="en-US"/>
        </w:rPr>
        <w:t xml:space="preserve"> i partneri</w:t>
      </w:r>
    </w:p>
    <w:p w14:paraId="564232BC" w14:textId="60C0D16B" w:rsidR="001656E7" w:rsidRDefault="00F471C5" w:rsidP="00627095">
      <w:pPr>
        <w:tabs>
          <w:tab w:val="center" w:pos="4320"/>
          <w:tab w:val="right" w:pos="8640"/>
        </w:tabs>
        <w:spacing w:after="0"/>
        <w:jc w:val="both"/>
        <w:rPr>
          <w:rFonts w:ascii="Gill Sans MT" w:hAnsi="Gill Sans MT"/>
          <w:sz w:val="24"/>
          <w:szCs w:val="24"/>
          <w:lang w:eastAsia="en-US"/>
        </w:rPr>
      </w:pPr>
      <w:r w:rsidRPr="00627095">
        <w:rPr>
          <w:rFonts w:ascii="Gill Sans MT" w:hAnsi="Gill Sans MT"/>
          <w:sz w:val="24"/>
          <w:szCs w:val="24"/>
          <w:lang w:eastAsia="en-US"/>
        </w:rPr>
        <w:t>Sukladno</w:t>
      </w:r>
      <w:r w:rsidR="00627095" w:rsidRPr="00627095">
        <w:rPr>
          <w:rFonts w:ascii="Gill Sans MT" w:hAnsi="Gill Sans MT"/>
          <w:sz w:val="24"/>
          <w:szCs w:val="24"/>
          <w:lang w:eastAsia="en-US"/>
        </w:rPr>
        <w:t xml:space="preserve"> članku 28. ZOGO-a, koji određuje da je izvršno tijelo jedinice lokalne samouprave dužno na svom području osigurati obavljanje javne usluge prikupljanja miješanog komunalnog otpada i biorazgradivog komunalnog otpada i usluge povezane s javnom uslugom, te odvojeno prikupljanje problematičnog otpada, otpadnog papira i kartona, metala, stakla, plastike, tekstila i krupnog (glomaznog) komunalnog otpada, unaprijed određeni prijavitelj za ovaj poziv je Grad Zagreb, Trg Stjepana Radića 1, 10 000 Zagreb.</w:t>
      </w:r>
    </w:p>
    <w:p w14:paraId="2BF65EEC" w14:textId="25A444A0" w:rsidR="00F471C5" w:rsidRDefault="00F471C5" w:rsidP="00627095">
      <w:pPr>
        <w:tabs>
          <w:tab w:val="center" w:pos="4320"/>
          <w:tab w:val="right" w:pos="8640"/>
        </w:tabs>
        <w:spacing w:after="0"/>
        <w:jc w:val="both"/>
        <w:rPr>
          <w:rFonts w:ascii="Gill Sans MT" w:hAnsi="Gill Sans MT"/>
          <w:sz w:val="24"/>
          <w:szCs w:val="24"/>
          <w:lang w:eastAsia="en-US"/>
        </w:rPr>
      </w:pPr>
    </w:p>
    <w:p w14:paraId="29E96D24" w14:textId="31844FD6" w:rsidR="00F471C5" w:rsidRDefault="00F471C5" w:rsidP="00627095">
      <w:pPr>
        <w:tabs>
          <w:tab w:val="center" w:pos="4320"/>
          <w:tab w:val="right" w:pos="8640"/>
        </w:tabs>
        <w:spacing w:after="0"/>
        <w:jc w:val="both"/>
        <w:rPr>
          <w:rFonts w:ascii="Gill Sans MT" w:hAnsi="Gill Sans MT"/>
          <w:sz w:val="24"/>
          <w:szCs w:val="24"/>
          <w:lang w:eastAsia="en-US"/>
        </w:rPr>
      </w:pPr>
      <w:r>
        <w:rPr>
          <w:rFonts w:ascii="Gill Sans MT" w:hAnsi="Gill Sans MT"/>
          <w:sz w:val="24"/>
          <w:szCs w:val="24"/>
          <w:lang w:eastAsia="en-US"/>
        </w:rPr>
        <w:t xml:space="preserve">Partneri na projektu su </w:t>
      </w:r>
      <w:r w:rsidRPr="00793FC1">
        <w:rPr>
          <w:rFonts w:ascii="Gill Sans MT" w:hAnsi="Gill Sans MT" w:cs="Calibri"/>
          <w:sz w:val="24"/>
          <w:szCs w:val="24"/>
        </w:rPr>
        <w:t>Zagrebački holding d.o.o. - Podružnica Čistoća</w:t>
      </w:r>
      <w:r>
        <w:rPr>
          <w:rFonts w:ascii="Gill Sans MT" w:hAnsi="Gill Sans MT" w:cs="Calibri"/>
          <w:sz w:val="24"/>
          <w:szCs w:val="24"/>
        </w:rPr>
        <w:t xml:space="preserve"> </w:t>
      </w:r>
      <w:r w:rsidR="00100354">
        <w:rPr>
          <w:rFonts w:ascii="Gill Sans MT" w:hAnsi="Gill Sans MT" w:cs="Calibri"/>
          <w:sz w:val="24"/>
          <w:szCs w:val="24"/>
        </w:rPr>
        <w:t>(</w:t>
      </w:r>
      <w:r w:rsidR="00100354" w:rsidRPr="00D87792">
        <w:rPr>
          <w:rStyle w:val="hps"/>
          <w:rFonts w:ascii="Gill Sans MT" w:hAnsi="Gill Sans MT"/>
          <w:sz w:val="24"/>
          <w:szCs w:val="24"/>
          <w:lang w:eastAsia="en-US"/>
        </w:rPr>
        <w:t>Radnička cesta 82, 10 000 Zagreb</w:t>
      </w:r>
      <w:r w:rsidR="00100354">
        <w:rPr>
          <w:rFonts w:ascii="Gill Sans MT" w:hAnsi="Gill Sans MT" w:cs="Calibri"/>
          <w:sz w:val="24"/>
          <w:szCs w:val="24"/>
        </w:rPr>
        <w:t xml:space="preserve">) </w:t>
      </w:r>
      <w:r>
        <w:rPr>
          <w:rFonts w:ascii="Gill Sans MT" w:hAnsi="Gill Sans MT" w:cs="Calibri"/>
          <w:sz w:val="24"/>
          <w:szCs w:val="24"/>
        </w:rPr>
        <w:t>i Podružnica Zrinjevac</w:t>
      </w:r>
      <w:r w:rsidR="00100354">
        <w:rPr>
          <w:rFonts w:ascii="Gill Sans MT" w:hAnsi="Gill Sans MT" w:cs="Calibri"/>
          <w:sz w:val="24"/>
          <w:szCs w:val="24"/>
        </w:rPr>
        <w:t xml:space="preserve"> (</w:t>
      </w:r>
      <w:r w:rsidR="00100354" w:rsidRPr="00D87792">
        <w:rPr>
          <w:rStyle w:val="hps"/>
          <w:rFonts w:ascii="Gill Sans MT" w:hAnsi="Gill Sans MT"/>
          <w:sz w:val="24"/>
          <w:szCs w:val="24"/>
          <w:lang w:eastAsia="en-US"/>
        </w:rPr>
        <w:t>Remetinečka cesta 15, 10</w:t>
      </w:r>
      <w:r w:rsidR="00100354">
        <w:rPr>
          <w:rStyle w:val="hps"/>
          <w:rFonts w:ascii="Gill Sans MT" w:hAnsi="Gill Sans MT"/>
          <w:sz w:val="24"/>
          <w:szCs w:val="24"/>
          <w:lang w:eastAsia="en-US"/>
        </w:rPr>
        <w:t xml:space="preserve"> </w:t>
      </w:r>
      <w:r w:rsidR="00100354" w:rsidRPr="00D87792">
        <w:rPr>
          <w:rStyle w:val="hps"/>
          <w:rFonts w:ascii="Gill Sans MT" w:hAnsi="Gill Sans MT"/>
          <w:sz w:val="24"/>
          <w:szCs w:val="24"/>
          <w:lang w:eastAsia="en-US"/>
        </w:rPr>
        <w:t>020 Z</w:t>
      </w:r>
      <w:r w:rsidR="00100354">
        <w:rPr>
          <w:rStyle w:val="hps"/>
          <w:rFonts w:ascii="Gill Sans MT" w:hAnsi="Gill Sans MT"/>
          <w:sz w:val="24"/>
          <w:szCs w:val="24"/>
          <w:lang w:eastAsia="en-US"/>
        </w:rPr>
        <w:t>agreb</w:t>
      </w:r>
      <w:r w:rsidR="00100354">
        <w:rPr>
          <w:rFonts w:ascii="Gill Sans MT" w:hAnsi="Gill Sans MT" w:cs="Calibri"/>
          <w:sz w:val="24"/>
          <w:szCs w:val="24"/>
        </w:rPr>
        <w:t>)</w:t>
      </w:r>
      <w:r w:rsidR="00354F11" w:rsidRPr="00100354">
        <w:rPr>
          <w:rFonts w:ascii="Gill Sans MT" w:hAnsi="Gill Sans MT" w:cs="Calibri"/>
          <w:sz w:val="24"/>
          <w:szCs w:val="24"/>
        </w:rPr>
        <w:t>.</w:t>
      </w:r>
      <w:r>
        <w:rPr>
          <w:rFonts w:ascii="Gill Sans MT" w:hAnsi="Gill Sans MT" w:cs="Calibri"/>
          <w:sz w:val="24"/>
          <w:szCs w:val="24"/>
        </w:rPr>
        <w:t xml:space="preserve"> </w:t>
      </w:r>
    </w:p>
    <w:p w14:paraId="7A2A3A30" w14:textId="619BD4AE" w:rsidR="00AF7759" w:rsidRDefault="00AF7759" w:rsidP="00627095">
      <w:pPr>
        <w:tabs>
          <w:tab w:val="center" w:pos="4320"/>
          <w:tab w:val="right" w:pos="8640"/>
        </w:tabs>
        <w:spacing w:after="0"/>
        <w:jc w:val="both"/>
        <w:rPr>
          <w:rStyle w:val="hps"/>
          <w:rFonts w:ascii="Gill Sans MT" w:hAnsi="Gill Sans MT"/>
          <w:sz w:val="24"/>
          <w:szCs w:val="24"/>
          <w:lang w:eastAsia="en-US"/>
        </w:rPr>
      </w:pPr>
    </w:p>
    <w:p w14:paraId="323AF64C" w14:textId="1B078858" w:rsidR="00AF7759" w:rsidRDefault="00AF7759" w:rsidP="00627095">
      <w:pPr>
        <w:tabs>
          <w:tab w:val="center" w:pos="4320"/>
          <w:tab w:val="right" w:pos="8640"/>
        </w:tabs>
        <w:spacing w:after="0"/>
        <w:jc w:val="both"/>
        <w:rPr>
          <w:rStyle w:val="hps"/>
          <w:rFonts w:ascii="Gill Sans MT" w:hAnsi="Gill Sans MT"/>
          <w:sz w:val="24"/>
          <w:szCs w:val="24"/>
          <w:lang w:eastAsia="en-US"/>
        </w:rPr>
      </w:pPr>
    </w:p>
    <w:p w14:paraId="0B065D6E" w14:textId="77777777" w:rsidR="00AF7759" w:rsidRPr="00627095" w:rsidRDefault="00AF7759" w:rsidP="00627095">
      <w:pPr>
        <w:tabs>
          <w:tab w:val="center" w:pos="4320"/>
          <w:tab w:val="right" w:pos="8640"/>
        </w:tabs>
        <w:spacing w:after="0"/>
        <w:jc w:val="both"/>
        <w:rPr>
          <w:rStyle w:val="hps"/>
          <w:rFonts w:ascii="Gill Sans MT" w:hAnsi="Gill Sans MT"/>
          <w:sz w:val="24"/>
          <w:szCs w:val="24"/>
          <w:lang w:eastAsia="en-US"/>
        </w:rPr>
      </w:pPr>
    </w:p>
    <w:p w14:paraId="44A13C6D" w14:textId="77777777" w:rsidR="00D52FE9" w:rsidRPr="00542801" w:rsidRDefault="00BF18E3" w:rsidP="00E92429">
      <w:pPr>
        <w:pStyle w:val="Naslov1"/>
        <w:numPr>
          <w:ilvl w:val="0"/>
          <w:numId w:val="3"/>
        </w:numPr>
        <w:kinsoku w:val="0"/>
        <w:overflowPunct w:val="0"/>
        <w:spacing w:before="0" w:after="120"/>
        <w:ind w:left="567" w:hanging="567"/>
        <w:contextualSpacing/>
        <w:jc w:val="both"/>
        <w:rPr>
          <w:rFonts w:ascii="Gill Sans MT" w:eastAsia="Calibri" w:hAnsi="Gill Sans MT"/>
          <w:b/>
          <w:color w:val="auto"/>
          <w:spacing w:val="-1"/>
          <w:sz w:val="24"/>
          <w:szCs w:val="24"/>
          <w:lang w:eastAsia="en-US"/>
        </w:rPr>
      </w:pPr>
      <w:r w:rsidRPr="00542801">
        <w:rPr>
          <w:rFonts w:ascii="Gill Sans MT" w:eastAsia="Calibri" w:hAnsi="Gill Sans MT"/>
          <w:b/>
          <w:bCs/>
          <w:color w:val="auto"/>
          <w:spacing w:val="-1"/>
          <w:sz w:val="24"/>
          <w:szCs w:val="24"/>
          <w:lang w:eastAsia="en-US"/>
        </w:rPr>
        <w:lastRenderedPageBreak/>
        <w:t>Prihvatljive aktivnosti</w:t>
      </w:r>
    </w:p>
    <w:p w14:paraId="7726056C" w14:textId="0A517176" w:rsidR="00E232A5" w:rsidRDefault="00E232A5" w:rsidP="00E232A5">
      <w:pPr>
        <w:spacing w:after="0"/>
        <w:jc w:val="both"/>
        <w:rPr>
          <w:rFonts w:ascii="Gill Sans MT" w:eastAsia="Times New Roman" w:hAnsi="Gill Sans MT" w:cs="Times New Roman"/>
          <w:sz w:val="24"/>
          <w:szCs w:val="24"/>
          <w:lang w:eastAsia="en-US"/>
        </w:rPr>
      </w:pPr>
      <w:r w:rsidRPr="00E232A5">
        <w:rPr>
          <w:rFonts w:ascii="Gill Sans MT" w:eastAsia="Times New Roman" w:hAnsi="Gill Sans MT" w:cs="Times New Roman"/>
          <w:sz w:val="24"/>
          <w:szCs w:val="24"/>
          <w:lang w:eastAsia="en-US"/>
        </w:rPr>
        <w:t xml:space="preserve">Prihvatljive aktivnosti koje se mogu financirati u okviru ovog Poziva su: </w:t>
      </w:r>
    </w:p>
    <w:p w14:paraId="717A8538" w14:textId="77777777" w:rsidR="00BB1074" w:rsidRPr="00E232A5" w:rsidRDefault="00BB1074" w:rsidP="00E232A5">
      <w:pPr>
        <w:spacing w:after="0"/>
        <w:jc w:val="both"/>
        <w:rPr>
          <w:rFonts w:ascii="Gill Sans MT" w:eastAsia="Times New Roman" w:hAnsi="Gill Sans MT" w:cs="Times New Roman"/>
          <w:sz w:val="24"/>
          <w:szCs w:val="24"/>
          <w:lang w:eastAsia="en-US"/>
        </w:rPr>
      </w:pPr>
    </w:p>
    <w:p w14:paraId="3995843B" w14:textId="6F6469B6" w:rsidR="00E95823" w:rsidRPr="00793FC1" w:rsidRDefault="002E547D" w:rsidP="00E95823">
      <w:pPr>
        <w:pStyle w:val="Bezproreda"/>
        <w:numPr>
          <w:ilvl w:val="0"/>
          <w:numId w:val="12"/>
        </w:numPr>
        <w:jc w:val="both"/>
        <w:rPr>
          <w:rFonts w:ascii="Gill Sans MT" w:eastAsia="Calibri" w:hAnsi="Gill Sans MT"/>
          <w:bCs/>
          <w:color w:val="000000"/>
          <w:sz w:val="24"/>
          <w:szCs w:val="24"/>
        </w:rPr>
      </w:pPr>
      <w:r>
        <w:rPr>
          <w:rFonts w:ascii="Gill Sans MT" w:eastAsia="Calibri" w:hAnsi="Gill Sans MT"/>
          <w:bCs/>
          <w:color w:val="000000"/>
          <w:sz w:val="24"/>
          <w:szCs w:val="24"/>
        </w:rPr>
        <w:t>Nabava</w:t>
      </w:r>
      <w:r w:rsidR="00E95823" w:rsidRPr="00793FC1">
        <w:rPr>
          <w:rFonts w:ascii="Gill Sans MT" w:eastAsia="Calibri" w:hAnsi="Gill Sans MT"/>
          <w:bCs/>
          <w:color w:val="000000"/>
          <w:sz w:val="24"/>
          <w:szCs w:val="24"/>
        </w:rPr>
        <w:t xml:space="preserve"> spremnika za odvojeno prikupljanje biorazgradivog komunalnog otpada (otpadni papir, karton i </w:t>
      </w:r>
      <w:proofErr w:type="spellStart"/>
      <w:r w:rsidR="00E95823" w:rsidRPr="00793FC1">
        <w:rPr>
          <w:rFonts w:ascii="Gill Sans MT" w:eastAsia="Calibri" w:hAnsi="Gill Sans MT"/>
          <w:bCs/>
          <w:color w:val="000000"/>
          <w:sz w:val="24"/>
          <w:szCs w:val="24"/>
        </w:rPr>
        <w:t>biootpad</w:t>
      </w:r>
      <w:proofErr w:type="spellEnd"/>
      <w:r w:rsidR="00E95823" w:rsidRPr="00793FC1">
        <w:rPr>
          <w:rFonts w:ascii="Gill Sans MT" w:eastAsia="Calibri" w:hAnsi="Gill Sans MT"/>
          <w:bCs/>
          <w:color w:val="000000"/>
          <w:sz w:val="24"/>
          <w:szCs w:val="24"/>
        </w:rPr>
        <w:t>)</w:t>
      </w:r>
      <w:r w:rsidR="00DC01E4">
        <w:rPr>
          <w:rFonts w:ascii="Gill Sans MT" w:eastAsia="Calibri" w:hAnsi="Gill Sans MT"/>
          <w:bCs/>
          <w:color w:val="000000"/>
          <w:sz w:val="24"/>
          <w:szCs w:val="24"/>
        </w:rPr>
        <w:t>,</w:t>
      </w:r>
      <w:r w:rsidR="008F4608">
        <w:rPr>
          <w:rFonts w:ascii="Gill Sans MT" w:eastAsia="Calibri" w:hAnsi="Gill Sans MT"/>
          <w:bCs/>
          <w:color w:val="000000"/>
          <w:sz w:val="24"/>
          <w:szCs w:val="24"/>
        </w:rPr>
        <w:t xml:space="preserve"> </w:t>
      </w:r>
      <w:r w:rsidR="00DC01E4" w:rsidRPr="00DC01E4">
        <w:rPr>
          <w:rFonts w:ascii="Gill Sans MT" w:eastAsia="Calibri" w:hAnsi="Gill Sans MT"/>
          <w:bCs/>
          <w:color w:val="000000"/>
          <w:sz w:val="24"/>
          <w:szCs w:val="24"/>
        </w:rPr>
        <w:t>plastični i metalni, različitih dimenzija za kuće i stambene zgrade, te ostale slične spremnike u svrhu odvojenog prikupljanja otpada</w:t>
      </w:r>
      <w:r w:rsidR="00DC01E4">
        <w:rPr>
          <w:rFonts w:ascii="Gill Sans MT" w:eastAsia="Calibri" w:hAnsi="Gill Sans MT"/>
          <w:bCs/>
          <w:color w:val="000000"/>
          <w:sz w:val="24"/>
          <w:szCs w:val="24"/>
        </w:rPr>
        <w:t>;</w:t>
      </w:r>
    </w:p>
    <w:p w14:paraId="37FE9AC9" w14:textId="52FF4F79" w:rsidR="00E95823" w:rsidRPr="00793FC1" w:rsidRDefault="002E547D" w:rsidP="00E95823">
      <w:pPr>
        <w:pStyle w:val="Bezproreda"/>
        <w:numPr>
          <w:ilvl w:val="0"/>
          <w:numId w:val="12"/>
        </w:numPr>
        <w:jc w:val="both"/>
        <w:rPr>
          <w:rFonts w:ascii="Gill Sans MT" w:eastAsia="Calibri" w:hAnsi="Gill Sans MT"/>
          <w:bCs/>
          <w:color w:val="000000"/>
          <w:sz w:val="24"/>
          <w:szCs w:val="24"/>
        </w:rPr>
      </w:pPr>
      <w:r>
        <w:rPr>
          <w:rFonts w:ascii="Gill Sans MT" w:eastAsia="Calibri" w:hAnsi="Gill Sans MT"/>
          <w:bCs/>
          <w:color w:val="000000"/>
          <w:sz w:val="24"/>
          <w:szCs w:val="24"/>
        </w:rPr>
        <w:t>N</w:t>
      </w:r>
      <w:r w:rsidR="00E95823" w:rsidRPr="00793FC1">
        <w:rPr>
          <w:rFonts w:ascii="Gill Sans MT" w:eastAsia="Calibri" w:hAnsi="Gill Sans MT"/>
          <w:bCs/>
          <w:color w:val="000000"/>
          <w:sz w:val="24"/>
          <w:szCs w:val="24"/>
        </w:rPr>
        <w:t>abav</w:t>
      </w:r>
      <w:r>
        <w:rPr>
          <w:rFonts w:ascii="Gill Sans MT" w:eastAsia="Calibri" w:hAnsi="Gill Sans MT"/>
          <w:bCs/>
          <w:color w:val="000000"/>
          <w:sz w:val="24"/>
          <w:szCs w:val="24"/>
        </w:rPr>
        <w:t>a</w:t>
      </w:r>
      <w:r w:rsidR="00E95823" w:rsidRPr="00793FC1">
        <w:rPr>
          <w:rFonts w:ascii="Gill Sans MT" w:eastAsia="Calibri" w:hAnsi="Gill Sans MT"/>
          <w:bCs/>
          <w:color w:val="000000"/>
          <w:sz w:val="24"/>
          <w:szCs w:val="24"/>
        </w:rPr>
        <w:t xml:space="preserve"> spremnika za odvojeno sakupljanje </w:t>
      </w:r>
      <w:proofErr w:type="spellStart"/>
      <w:r w:rsidR="00E95823" w:rsidRPr="00793FC1">
        <w:rPr>
          <w:rFonts w:ascii="Gill Sans MT" w:eastAsia="Calibri" w:hAnsi="Gill Sans MT"/>
          <w:bCs/>
          <w:color w:val="000000"/>
          <w:sz w:val="24"/>
          <w:szCs w:val="24"/>
        </w:rPr>
        <w:t>recikla</w:t>
      </w:r>
      <w:bookmarkStart w:id="1" w:name="_GoBack"/>
      <w:bookmarkEnd w:id="1"/>
      <w:r w:rsidR="00E95823" w:rsidRPr="00793FC1">
        <w:rPr>
          <w:rFonts w:ascii="Gill Sans MT" w:eastAsia="Calibri" w:hAnsi="Gill Sans MT"/>
          <w:bCs/>
          <w:color w:val="000000"/>
          <w:sz w:val="24"/>
          <w:szCs w:val="24"/>
        </w:rPr>
        <w:t>bilnog</w:t>
      </w:r>
      <w:proofErr w:type="spellEnd"/>
      <w:r w:rsidR="00E95823" w:rsidRPr="00793FC1">
        <w:rPr>
          <w:rFonts w:ascii="Gill Sans MT" w:eastAsia="Calibri" w:hAnsi="Gill Sans MT"/>
          <w:bCs/>
          <w:color w:val="000000"/>
          <w:sz w:val="24"/>
          <w:szCs w:val="24"/>
        </w:rPr>
        <w:t xml:space="preserve"> komunalnog otpada</w:t>
      </w:r>
      <w:r w:rsidR="00354F11" w:rsidRPr="00100354">
        <w:rPr>
          <w:rFonts w:ascii="Gill Sans MT" w:eastAsia="Calibri" w:hAnsi="Gill Sans MT"/>
          <w:bCs/>
          <w:color w:val="000000"/>
          <w:sz w:val="24"/>
          <w:szCs w:val="24"/>
        </w:rPr>
        <w:t>;</w:t>
      </w:r>
    </w:p>
    <w:p w14:paraId="3D84D235" w14:textId="207316A3" w:rsidR="00E95823" w:rsidRPr="00AE4A41" w:rsidRDefault="002E547D" w:rsidP="00B43BBB">
      <w:pPr>
        <w:pStyle w:val="Bezproreda"/>
        <w:numPr>
          <w:ilvl w:val="0"/>
          <w:numId w:val="12"/>
        </w:numPr>
        <w:jc w:val="both"/>
        <w:rPr>
          <w:rFonts w:ascii="Gill Sans MT" w:eastAsia="Calibri" w:hAnsi="Gill Sans MT"/>
          <w:bCs/>
          <w:color w:val="000000"/>
          <w:sz w:val="24"/>
          <w:szCs w:val="24"/>
        </w:rPr>
      </w:pPr>
      <w:r>
        <w:rPr>
          <w:rFonts w:ascii="Gill Sans MT" w:eastAsia="Calibri" w:hAnsi="Gill Sans MT"/>
          <w:bCs/>
          <w:color w:val="000000"/>
          <w:sz w:val="24"/>
          <w:szCs w:val="24"/>
        </w:rPr>
        <w:t>N</w:t>
      </w:r>
      <w:r w:rsidR="00E95823" w:rsidRPr="00793FC1">
        <w:rPr>
          <w:rFonts w:ascii="Gill Sans MT" w:eastAsia="Calibri" w:hAnsi="Gill Sans MT"/>
          <w:bCs/>
          <w:color w:val="000000"/>
          <w:sz w:val="24"/>
          <w:szCs w:val="24"/>
        </w:rPr>
        <w:t>abav</w:t>
      </w:r>
      <w:r>
        <w:rPr>
          <w:rFonts w:ascii="Gill Sans MT" w:eastAsia="Calibri" w:hAnsi="Gill Sans MT"/>
          <w:bCs/>
          <w:color w:val="000000"/>
          <w:sz w:val="24"/>
          <w:szCs w:val="24"/>
        </w:rPr>
        <w:t>a</w:t>
      </w:r>
      <w:r w:rsidR="00E95823" w:rsidRPr="00793FC1">
        <w:rPr>
          <w:rFonts w:ascii="Gill Sans MT" w:eastAsia="Calibri" w:hAnsi="Gill Sans MT"/>
          <w:bCs/>
          <w:color w:val="000000"/>
          <w:sz w:val="24"/>
          <w:szCs w:val="24"/>
        </w:rPr>
        <w:t xml:space="preserve"> opreme za obradu odvojeno prikupljenog biootpada</w:t>
      </w:r>
      <w:r w:rsidR="00354F11" w:rsidRPr="00B43BBB">
        <w:rPr>
          <w:rFonts w:ascii="Gill Sans MT" w:eastAsia="Calibri" w:hAnsi="Gill Sans MT"/>
          <w:bCs/>
          <w:color w:val="000000"/>
          <w:sz w:val="24"/>
          <w:szCs w:val="24"/>
        </w:rPr>
        <w:t>;</w:t>
      </w:r>
    </w:p>
    <w:p w14:paraId="2B811625" w14:textId="3DEA4475" w:rsidR="00E95823" w:rsidRPr="00793FC1" w:rsidRDefault="00F471C5" w:rsidP="00E95823">
      <w:pPr>
        <w:pStyle w:val="Bezproreda"/>
        <w:numPr>
          <w:ilvl w:val="0"/>
          <w:numId w:val="12"/>
        </w:numPr>
        <w:jc w:val="both"/>
        <w:rPr>
          <w:rFonts w:ascii="Gill Sans MT" w:eastAsia="Calibri" w:hAnsi="Gill Sans MT"/>
          <w:bCs/>
          <w:color w:val="000000"/>
          <w:sz w:val="24"/>
          <w:szCs w:val="24"/>
        </w:rPr>
      </w:pPr>
      <w:r>
        <w:rPr>
          <w:rFonts w:ascii="Gill Sans MT" w:eastAsia="Calibri" w:hAnsi="Gill Sans MT"/>
          <w:bCs/>
          <w:color w:val="000000"/>
          <w:sz w:val="24"/>
          <w:szCs w:val="24"/>
        </w:rPr>
        <w:t>N</w:t>
      </w:r>
      <w:r w:rsidRPr="00793FC1">
        <w:rPr>
          <w:rFonts w:ascii="Gill Sans MT" w:eastAsia="Calibri" w:hAnsi="Gill Sans MT"/>
          <w:bCs/>
          <w:color w:val="000000"/>
          <w:sz w:val="24"/>
          <w:szCs w:val="24"/>
        </w:rPr>
        <w:t>abav</w:t>
      </w:r>
      <w:r>
        <w:rPr>
          <w:rFonts w:ascii="Gill Sans MT" w:eastAsia="Calibri" w:hAnsi="Gill Sans MT"/>
          <w:bCs/>
          <w:color w:val="000000"/>
          <w:sz w:val="24"/>
          <w:szCs w:val="24"/>
        </w:rPr>
        <w:t>a</w:t>
      </w:r>
      <w:r w:rsidRPr="00793FC1">
        <w:rPr>
          <w:rFonts w:ascii="Gill Sans MT" w:eastAsia="Calibri" w:hAnsi="Gill Sans MT"/>
          <w:bCs/>
          <w:color w:val="000000"/>
          <w:sz w:val="24"/>
          <w:szCs w:val="24"/>
        </w:rPr>
        <w:t xml:space="preserve"> vozila za odvojeno prikupljanje </w:t>
      </w:r>
      <w:r>
        <w:rPr>
          <w:rFonts w:ascii="Gill Sans MT" w:hAnsi="Gill Sans MT"/>
          <w:sz w:val="24"/>
          <w:szCs w:val="24"/>
        </w:rPr>
        <w:t xml:space="preserve">i prijevoz biootpada i </w:t>
      </w:r>
      <w:r w:rsidRPr="00793FC1">
        <w:rPr>
          <w:rFonts w:ascii="Gill Sans MT" w:eastAsia="Calibri" w:hAnsi="Gill Sans MT"/>
          <w:bCs/>
          <w:color w:val="000000"/>
          <w:sz w:val="24"/>
          <w:szCs w:val="24"/>
        </w:rPr>
        <w:t>komunalnog otpada, manjih i većih kapaciteta</w:t>
      </w:r>
      <w:r w:rsidRPr="00793FC1">
        <w:rPr>
          <w:rFonts w:ascii="Gill Sans MT" w:hAnsi="Gill Sans MT"/>
        </w:rPr>
        <w:t xml:space="preserve"> u</w:t>
      </w:r>
      <w:r w:rsidRPr="00793FC1">
        <w:rPr>
          <w:rFonts w:ascii="Gill Sans MT" w:eastAsia="Calibri" w:hAnsi="Gill Sans MT"/>
          <w:bCs/>
          <w:color w:val="000000"/>
          <w:sz w:val="24"/>
          <w:szCs w:val="24"/>
        </w:rPr>
        <w:t xml:space="preserve"> svrhu redovitog pražnjenja nabavljenih spremnika za korisni otpad</w:t>
      </w:r>
      <w:r>
        <w:rPr>
          <w:rFonts w:ascii="Gill Sans MT" w:eastAsia="Calibri" w:hAnsi="Gill Sans MT"/>
          <w:bCs/>
          <w:color w:val="000000"/>
          <w:sz w:val="24"/>
          <w:szCs w:val="24"/>
        </w:rPr>
        <w:t xml:space="preserve"> (</w:t>
      </w:r>
      <w:r w:rsidRPr="00793FC1">
        <w:rPr>
          <w:rFonts w:ascii="Gill Sans MT" w:eastAsia="Calibri" w:hAnsi="Gill Sans MT"/>
          <w:bCs/>
          <w:color w:val="000000"/>
          <w:sz w:val="24"/>
          <w:szCs w:val="24"/>
        </w:rPr>
        <w:t>vozila za prijevoz papira, plastike, metala, stakla i tekstila</w:t>
      </w:r>
      <w:r>
        <w:rPr>
          <w:rFonts w:ascii="Gill Sans MT" w:eastAsia="Calibri" w:hAnsi="Gill Sans MT"/>
          <w:bCs/>
          <w:color w:val="000000"/>
          <w:sz w:val="24"/>
          <w:szCs w:val="24"/>
        </w:rPr>
        <w:t>)</w:t>
      </w:r>
      <w:r w:rsidRPr="00793FC1">
        <w:rPr>
          <w:rFonts w:ascii="Gill Sans MT" w:eastAsia="Calibri" w:hAnsi="Gill Sans MT"/>
          <w:bCs/>
          <w:color w:val="000000"/>
          <w:sz w:val="24"/>
          <w:szCs w:val="24"/>
        </w:rPr>
        <w:t xml:space="preserve"> za rjeđe i gušće naseljena naselja</w:t>
      </w:r>
      <w:r w:rsidR="00354F11" w:rsidRPr="00B43BBB">
        <w:rPr>
          <w:rFonts w:ascii="Gill Sans MT" w:eastAsia="Calibri" w:hAnsi="Gill Sans MT"/>
          <w:bCs/>
          <w:color w:val="000000"/>
          <w:sz w:val="24"/>
          <w:szCs w:val="24"/>
        </w:rPr>
        <w:t>;</w:t>
      </w:r>
      <w:r w:rsidR="00E95823" w:rsidRPr="00793FC1">
        <w:rPr>
          <w:rFonts w:ascii="Gill Sans MT" w:eastAsia="Calibri" w:hAnsi="Gill Sans MT"/>
          <w:bCs/>
          <w:color w:val="000000"/>
          <w:sz w:val="24"/>
          <w:szCs w:val="24"/>
        </w:rPr>
        <w:t xml:space="preserve"> </w:t>
      </w:r>
    </w:p>
    <w:p w14:paraId="123B4995" w14:textId="65E43807" w:rsidR="00E95823" w:rsidRPr="00100354" w:rsidRDefault="002E547D" w:rsidP="00E95823">
      <w:pPr>
        <w:pStyle w:val="Bezproreda"/>
        <w:numPr>
          <w:ilvl w:val="0"/>
          <w:numId w:val="12"/>
        </w:numPr>
        <w:jc w:val="both"/>
        <w:rPr>
          <w:rFonts w:ascii="Gill Sans MT" w:eastAsia="Calibri" w:hAnsi="Gill Sans MT"/>
          <w:bCs/>
          <w:color w:val="000000"/>
          <w:sz w:val="24"/>
          <w:szCs w:val="24"/>
        </w:rPr>
      </w:pPr>
      <w:r>
        <w:rPr>
          <w:rFonts w:ascii="Gill Sans MT" w:eastAsia="Calibri" w:hAnsi="Gill Sans MT"/>
          <w:bCs/>
          <w:color w:val="000000"/>
          <w:sz w:val="24"/>
          <w:szCs w:val="24"/>
        </w:rPr>
        <w:t>Nabava</w:t>
      </w:r>
      <w:r w:rsidR="00E95823" w:rsidRPr="00793FC1">
        <w:rPr>
          <w:rFonts w:ascii="Gill Sans MT" w:eastAsia="Calibri" w:hAnsi="Gill Sans MT"/>
          <w:bCs/>
          <w:color w:val="000000"/>
          <w:sz w:val="24"/>
          <w:szCs w:val="24"/>
        </w:rPr>
        <w:t xml:space="preserve"> mobilnih </w:t>
      </w:r>
      <w:proofErr w:type="spellStart"/>
      <w:r w:rsidR="00E95823" w:rsidRPr="00793FC1">
        <w:rPr>
          <w:rFonts w:ascii="Gill Sans MT" w:eastAsia="Calibri" w:hAnsi="Gill Sans MT"/>
          <w:bCs/>
          <w:color w:val="000000"/>
          <w:sz w:val="24"/>
          <w:szCs w:val="24"/>
        </w:rPr>
        <w:t>reciklažnih</w:t>
      </w:r>
      <w:proofErr w:type="spellEnd"/>
      <w:r w:rsidR="00E95823" w:rsidRPr="00793FC1">
        <w:rPr>
          <w:rFonts w:ascii="Gill Sans MT" w:eastAsia="Calibri" w:hAnsi="Gill Sans MT"/>
          <w:bCs/>
          <w:color w:val="000000"/>
          <w:sz w:val="24"/>
          <w:szCs w:val="24"/>
        </w:rPr>
        <w:t xml:space="preserve"> dvorišta</w:t>
      </w:r>
      <w:r w:rsidR="00354F11" w:rsidRPr="00100354">
        <w:rPr>
          <w:rFonts w:ascii="Gill Sans MT" w:eastAsia="Calibri" w:hAnsi="Gill Sans MT"/>
          <w:bCs/>
          <w:color w:val="000000"/>
          <w:sz w:val="24"/>
          <w:szCs w:val="24"/>
        </w:rPr>
        <w:t>;</w:t>
      </w:r>
      <w:r w:rsidR="00E95823" w:rsidRPr="00100354">
        <w:rPr>
          <w:rFonts w:ascii="Gill Sans MT" w:eastAsia="Calibri" w:hAnsi="Gill Sans MT"/>
          <w:bCs/>
          <w:color w:val="000000"/>
          <w:sz w:val="24"/>
          <w:szCs w:val="24"/>
        </w:rPr>
        <w:t xml:space="preserve"> </w:t>
      </w:r>
    </w:p>
    <w:p w14:paraId="07829F31" w14:textId="06146F13" w:rsidR="00E95823" w:rsidRPr="00793FC1" w:rsidRDefault="00E95823" w:rsidP="00E95823">
      <w:pPr>
        <w:pStyle w:val="Bezproreda"/>
        <w:numPr>
          <w:ilvl w:val="0"/>
          <w:numId w:val="12"/>
        </w:numPr>
        <w:jc w:val="both"/>
        <w:rPr>
          <w:rFonts w:ascii="Gill Sans MT" w:eastAsia="Calibri" w:hAnsi="Gill Sans MT"/>
          <w:bCs/>
          <w:color w:val="000000"/>
          <w:sz w:val="24"/>
          <w:szCs w:val="24"/>
        </w:rPr>
      </w:pPr>
      <w:r w:rsidRPr="00100354">
        <w:rPr>
          <w:rFonts w:ascii="Gill Sans MT" w:eastAsia="Calibri" w:hAnsi="Gill Sans MT"/>
          <w:bCs/>
          <w:color w:val="000000"/>
          <w:sz w:val="24"/>
          <w:szCs w:val="24"/>
        </w:rPr>
        <w:t>Informatički sustav za unaprjeđenje praćenja</w:t>
      </w:r>
      <w:r w:rsidRPr="00793FC1">
        <w:rPr>
          <w:rFonts w:ascii="Gill Sans MT" w:eastAsia="Calibri" w:hAnsi="Gill Sans MT"/>
          <w:bCs/>
          <w:color w:val="000000"/>
          <w:sz w:val="24"/>
          <w:szCs w:val="24"/>
        </w:rPr>
        <w:t xml:space="preserve"> količina otpada</w:t>
      </w:r>
      <w:r w:rsidR="00354F11" w:rsidRPr="00100354">
        <w:rPr>
          <w:rFonts w:ascii="Gill Sans MT" w:eastAsia="Calibri" w:hAnsi="Gill Sans MT"/>
          <w:bCs/>
          <w:color w:val="000000"/>
          <w:sz w:val="24"/>
          <w:szCs w:val="24"/>
        </w:rPr>
        <w:t>;</w:t>
      </w:r>
    </w:p>
    <w:p w14:paraId="3921C7E9" w14:textId="58F5DD34" w:rsidR="00E95823" w:rsidRPr="00793FC1" w:rsidRDefault="00E95823" w:rsidP="00E95823">
      <w:pPr>
        <w:pStyle w:val="Odlomakpopisa"/>
        <w:numPr>
          <w:ilvl w:val="0"/>
          <w:numId w:val="12"/>
        </w:numPr>
        <w:jc w:val="both"/>
        <w:rPr>
          <w:rFonts w:ascii="Gill Sans MT" w:eastAsia="Calibri" w:hAnsi="Gill Sans MT"/>
          <w:bCs/>
          <w:color w:val="000000"/>
          <w:sz w:val="24"/>
          <w:szCs w:val="24"/>
          <w:lang w:eastAsia="en-US"/>
        </w:rPr>
      </w:pPr>
      <w:r w:rsidRPr="00793FC1">
        <w:rPr>
          <w:rFonts w:ascii="Gill Sans MT" w:eastAsia="Calibri" w:hAnsi="Gill Sans MT"/>
          <w:bCs/>
          <w:color w:val="000000"/>
          <w:sz w:val="24"/>
          <w:szCs w:val="24"/>
          <w:lang w:eastAsia="en-US"/>
        </w:rPr>
        <w:t>Priprema dokumentacije za prijavu projekta</w:t>
      </w:r>
      <w:r w:rsidR="00354F11" w:rsidRPr="00EF4130">
        <w:rPr>
          <w:rFonts w:ascii="Gill Sans MT" w:eastAsia="Calibri" w:hAnsi="Gill Sans MT"/>
          <w:bCs/>
          <w:color w:val="000000"/>
          <w:sz w:val="24"/>
          <w:szCs w:val="24"/>
          <w:lang w:eastAsia="en-US"/>
        </w:rPr>
        <w:t>;</w:t>
      </w:r>
    </w:p>
    <w:p w14:paraId="5FFEF675" w14:textId="77777777" w:rsidR="00E95823" w:rsidRPr="00793FC1" w:rsidRDefault="00E95823" w:rsidP="00E95823">
      <w:pPr>
        <w:pStyle w:val="Odlomakpopisa"/>
        <w:numPr>
          <w:ilvl w:val="0"/>
          <w:numId w:val="12"/>
        </w:numPr>
        <w:jc w:val="both"/>
        <w:rPr>
          <w:rFonts w:ascii="Gill Sans MT" w:eastAsia="Calibri" w:hAnsi="Gill Sans MT"/>
          <w:bCs/>
          <w:color w:val="000000"/>
          <w:sz w:val="24"/>
          <w:szCs w:val="24"/>
          <w:lang w:eastAsia="en-US"/>
        </w:rPr>
      </w:pPr>
      <w:r w:rsidRPr="00793FC1">
        <w:rPr>
          <w:rFonts w:ascii="Gill Sans MT" w:eastAsia="Calibri" w:hAnsi="Gill Sans MT"/>
          <w:bCs/>
          <w:color w:val="000000"/>
          <w:sz w:val="24"/>
          <w:szCs w:val="24"/>
          <w:lang w:eastAsia="en-US"/>
        </w:rPr>
        <w:t xml:space="preserve">Organizacija i provedba promotivne kampanje koja uključuje: početnu i završnu konferenciju projekta, javna događanja i promidžbene aktivnosti na temu smanjenja odlaganja otpada i u svrhu informiranja opće populacije o projektu;  </w:t>
      </w:r>
    </w:p>
    <w:p w14:paraId="5341C4EA" w14:textId="77777777" w:rsidR="00E95823" w:rsidRPr="00793FC1" w:rsidRDefault="00E95823" w:rsidP="00E95823">
      <w:pPr>
        <w:pStyle w:val="Odlomakpopisa"/>
        <w:numPr>
          <w:ilvl w:val="0"/>
          <w:numId w:val="12"/>
        </w:numPr>
        <w:jc w:val="both"/>
        <w:rPr>
          <w:rFonts w:ascii="Gill Sans MT" w:eastAsia="Calibri" w:hAnsi="Gill Sans MT"/>
          <w:bCs/>
          <w:color w:val="000000"/>
          <w:sz w:val="24"/>
          <w:szCs w:val="24"/>
          <w:lang w:eastAsia="en-US"/>
        </w:rPr>
      </w:pPr>
      <w:r w:rsidRPr="00793FC1">
        <w:rPr>
          <w:rFonts w:ascii="Gill Sans MT" w:eastAsia="Calibri" w:hAnsi="Gill Sans MT"/>
          <w:bCs/>
          <w:color w:val="000000"/>
          <w:sz w:val="24"/>
          <w:szCs w:val="24"/>
          <w:lang w:eastAsia="en-US"/>
        </w:rPr>
        <w:t xml:space="preserve">Istraživanja navika korisnika tijekom provedbe projekta, a u cilju prezentiranja ažurnih informacija općoj populaciji; </w:t>
      </w:r>
    </w:p>
    <w:p w14:paraId="1D2C19C1" w14:textId="77777777" w:rsidR="00E95823" w:rsidRPr="00793FC1" w:rsidRDefault="00E95823" w:rsidP="00E95823">
      <w:pPr>
        <w:pStyle w:val="Odlomakpopisa"/>
        <w:numPr>
          <w:ilvl w:val="0"/>
          <w:numId w:val="12"/>
        </w:numPr>
        <w:jc w:val="both"/>
        <w:rPr>
          <w:rFonts w:ascii="Gill Sans MT" w:eastAsia="Calibri" w:hAnsi="Gill Sans MT"/>
          <w:bCs/>
          <w:color w:val="000000"/>
          <w:sz w:val="24"/>
          <w:szCs w:val="24"/>
          <w:lang w:eastAsia="en-US"/>
        </w:rPr>
      </w:pPr>
      <w:r w:rsidRPr="00793FC1">
        <w:rPr>
          <w:rFonts w:ascii="Gill Sans MT" w:eastAsia="Calibri" w:hAnsi="Gill Sans MT"/>
          <w:bCs/>
          <w:color w:val="000000"/>
          <w:sz w:val="24"/>
          <w:szCs w:val="24"/>
          <w:lang w:eastAsia="en-US"/>
        </w:rPr>
        <w:t>Promotivni sadržaji prilagođeni dječjem uzrastu (osnovne i srednje škole) – društvene, web i mobilne igrice;</w:t>
      </w:r>
    </w:p>
    <w:p w14:paraId="4EA9B6E1" w14:textId="6B3401A9" w:rsidR="009910A0" w:rsidRDefault="00E95823" w:rsidP="002E547D">
      <w:pPr>
        <w:pStyle w:val="Odlomakpopisa"/>
        <w:numPr>
          <w:ilvl w:val="0"/>
          <w:numId w:val="12"/>
        </w:numPr>
        <w:jc w:val="both"/>
        <w:rPr>
          <w:rFonts w:ascii="Gill Sans MT" w:eastAsia="Calibri" w:hAnsi="Gill Sans MT"/>
          <w:bCs/>
          <w:color w:val="000000"/>
          <w:sz w:val="24"/>
          <w:szCs w:val="24"/>
          <w:lang w:eastAsia="en-US"/>
        </w:rPr>
      </w:pPr>
      <w:r w:rsidRPr="00793FC1">
        <w:rPr>
          <w:rFonts w:ascii="Gill Sans MT" w:eastAsia="Calibri" w:hAnsi="Gill Sans MT"/>
          <w:bCs/>
          <w:color w:val="000000"/>
          <w:sz w:val="24"/>
          <w:szCs w:val="24"/>
          <w:lang w:eastAsia="en-US"/>
        </w:rPr>
        <w:t>Oznake vidljivosti sukladno Uputama</w:t>
      </w:r>
      <w:r w:rsidR="00354F11" w:rsidRPr="00100354">
        <w:rPr>
          <w:rFonts w:ascii="Gill Sans MT" w:eastAsia="Calibri" w:hAnsi="Gill Sans MT"/>
          <w:bCs/>
          <w:color w:val="000000"/>
          <w:sz w:val="24"/>
          <w:szCs w:val="24"/>
          <w:lang w:eastAsia="en-US"/>
        </w:rPr>
        <w:t>;</w:t>
      </w:r>
    </w:p>
    <w:p w14:paraId="61BE06B7" w14:textId="45308E34" w:rsidR="00EF4130" w:rsidRDefault="00EF4130" w:rsidP="002E547D">
      <w:pPr>
        <w:pStyle w:val="Odlomakpopisa"/>
        <w:numPr>
          <w:ilvl w:val="0"/>
          <w:numId w:val="12"/>
        </w:numPr>
        <w:jc w:val="both"/>
        <w:rPr>
          <w:rFonts w:ascii="Gill Sans MT" w:eastAsia="Calibri" w:hAnsi="Gill Sans MT"/>
          <w:bCs/>
          <w:color w:val="000000"/>
          <w:sz w:val="24"/>
          <w:szCs w:val="24"/>
          <w:lang w:eastAsia="en-US"/>
        </w:rPr>
      </w:pPr>
      <w:r>
        <w:rPr>
          <w:rFonts w:ascii="Gill Sans MT" w:eastAsia="Calibri" w:hAnsi="Gill Sans MT"/>
          <w:bCs/>
          <w:color w:val="000000"/>
          <w:sz w:val="24"/>
          <w:szCs w:val="24"/>
          <w:lang w:eastAsia="en-US"/>
        </w:rPr>
        <w:t xml:space="preserve">Aktivnost upravljanja projektom u vidu </w:t>
      </w:r>
      <w:r w:rsidR="00AA2145" w:rsidRPr="00EF4130">
        <w:rPr>
          <w:rFonts w:ascii="Gill Sans MT" w:eastAsia="Calibri" w:hAnsi="Gill Sans MT"/>
          <w:bCs/>
          <w:color w:val="000000"/>
          <w:sz w:val="24"/>
          <w:szCs w:val="24"/>
          <w:lang w:eastAsia="en-US"/>
        </w:rPr>
        <w:t>ugovaranja</w:t>
      </w:r>
      <w:r w:rsidRPr="00EF4130">
        <w:rPr>
          <w:rFonts w:ascii="Gill Sans MT" w:eastAsia="Calibri" w:hAnsi="Gill Sans MT"/>
          <w:bCs/>
          <w:color w:val="000000"/>
          <w:sz w:val="24"/>
          <w:szCs w:val="24"/>
          <w:lang w:eastAsia="en-US"/>
        </w:rPr>
        <w:t xml:space="preserve"> vanjskih stručnjaka za administraciju i podršku u provedbi projekta</w:t>
      </w:r>
      <w:r w:rsidR="00AB1D6C">
        <w:rPr>
          <w:rFonts w:ascii="Gill Sans MT" w:eastAsia="Calibri" w:hAnsi="Gill Sans MT"/>
          <w:bCs/>
          <w:color w:val="000000"/>
          <w:sz w:val="24"/>
          <w:szCs w:val="24"/>
          <w:lang w:eastAsia="en-US"/>
        </w:rPr>
        <w:t>;</w:t>
      </w:r>
    </w:p>
    <w:p w14:paraId="0A2BFABC" w14:textId="07F57276" w:rsidR="00E644E3" w:rsidRPr="002E547D" w:rsidRDefault="00E644E3" w:rsidP="002E547D">
      <w:pPr>
        <w:pStyle w:val="Odlomakpopisa"/>
        <w:numPr>
          <w:ilvl w:val="0"/>
          <w:numId w:val="12"/>
        </w:numPr>
        <w:jc w:val="both"/>
        <w:rPr>
          <w:rFonts w:ascii="Gill Sans MT" w:eastAsia="Calibri" w:hAnsi="Gill Sans MT"/>
          <w:bCs/>
          <w:color w:val="000000"/>
          <w:sz w:val="24"/>
          <w:szCs w:val="24"/>
          <w:lang w:eastAsia="en-US"/>
        </w:rPr>
      </w:pPr>
      <w:r>
        <w:rPr>
          <w:rFonts w:ascii="Gill Sans MT" w:eastAsia="Calibri" w:hAnsi="Gill Sans MT"/>
          <w:bCs/>
          <w:color w:val="000000"/>
          <w:sz w:val="24"/>
          <w:szCs w:val="24"/>
          <w:lang w:eastAsia="en-US"/>
        </w:rPr>
        <w:t xml:space="preserve">Aktivnosti vezane uz </w:t>
      </w:r>
      <w:r>
        <w:rPr>
          <w:rFonts w:ascii="Gill Sans MT" w:hAnsi="Gill Sans MT"/>
          <w:noProof/>
          <w:sz w:val="24"/>
          <w:szCs w:val="28"/>
          <w:lang w:eastAsia="en-US"/>
        </w:rPr>
        <w:t xml:space="preserve">osiguravanje doprinosa </w:t>
      </w:r>
      <w:r w:rsidRPr="00D76B4F">
        <w:rPr>
          <w:rFonts w:ascii="Gill Sans MT" w:hAnsi="Gill Sans MT"/>
          <w:noProof/>
          <w:sz w:val="24"/>
          <w:szCs w:val="28"/>
          <w:lang w:eastAsia="en-US"/>
        </w:rPr>
        <w:t>projekta horizontalnim politikama EU</w:t>
      </w:r>
      <w:r w:rsidR="00354F11" w:rsidRPr="00100354">
        <w:rPr>
          <w:rFonts w:ascii="Gill Sans MT" w:hAnsi="Gill Sans MT"/>
          <w:noProof/>
          <w:sz w:val="24"/>
          <w:szCs w:val="28"/>
          <w:lang w:eastAsia="en-US"/>
        </w:rPr>
        <w:t>.</w:t>
      </w:r>
    </w:p>
    <w:p w14:paraId="61ACA13C" w14:textId="77777777" w:rsidR="00EE0BCC" w:rsidRPr="00E92429" w:rsidRDefault="00EE0BCC" w:rsidP="009910A0">
      <w:pPr>
        <w:contextualSpacing/>
        <w:jc w:val="both"/>
        <w:rPr>
          <w:rFonts w:ascii="Gill Sans MT" w:eastAsia="Times New Roman" w:hAnsi="Gill Sans MT" w:cs="Times New Roman"/>
          <w:sz w:val="24"/>
          <w:szCs w:val="24"/>
          <w:lang w:eastAsia="en-US"/>
        </w:rPr>
      </w:pPr>
    </w:p>
    <w:p w14:paraId="75EF3A25" w14:textId="14364021" w:rsidR="001656E7" w:rsidRPr="009D02FB" w:rsidRDefault="00BF18E3" w:rsidP="00E92429">
      <w:pPr>
        <w:pStyle w:val="Naslov1"/>
        <w:numPr>
          <w:ilvl w:val="0"/>
          <w:numId w:val="3"/>
        </w:numPr>
        <w:kinsoku w:val="0"/>
        <w:overflowPunct w:val="0"/>
        <w:spacing w:before="0"/>
        <w:ind w:left="567" w:hanging="567"/>
        <w:contextualSpacing/>
        <w:jc w:val="both"/>
        <w:rPr>
          <w:rFonts w:ascii="Gill Sans MT" w:eastAsia="Times New Roman" w:hAnsi="Gill Sans MT" w:cs="Times New Roman"/>
          <w:sz w:val="24"/>
          <w:szCs w:val="24"/>
          <w:lang w:eastAsia="en-US"/>
        </w:rPr>
      </w:pPr>
      <w:r w:rsidRPr="009D02FB">
        <w:rPr>
          <w:rFonts w:ascii="Gill Sans MT" w:eastAsia="Calibri" w:hAnsi="Gill Sans MT"/>
          <w:b/>
          <w:bCs/>
          <w:color w:val="auto"/>
          <w:spacing w:val="-1"/>
          <w:sz w:val="24"/>
          <w:szCs w:val="24"/>
          <w:lang w:eastAsia="en-US"/>
        </w:rPr>
        <w:t>Geografsk</w:t>
      </w:r>
      <w:r w:rsidR="000524BE" w:rsidRPr="009D02FB">
        <w:rPr>
          <w:rFonts w:ascii="Gill Sans MT" w:eastAsia="Calibri" w:hAnsi="Gill Sans MT"/>
          <w:b/>
          <w:bCs/>
          <w:color w:val="auto"/>
          <w:spacing w:val="-1"/>
          <w:sz w:val="24"/>
          <w:szCs w:val="24"/>
          <w:lang w:eastAsia="en-US"/>
        </w:rPr>
        <w:t>a</w:t>
      </w:r>
      <w:r w:rsidRPr="009D02FB">
        <w:rPr>
          <w:rFonts w:ascii="Gill Sans MT" w:eastAsia="Calibri" w:hAnsi="Gill Sans MT"/>
          <w:b/>
          <w:bCs/>
          <w:color w:val="auto"/>
          <w:spacing w:val="-1"/>
          <w:sz w:val="24"/>
          <w:szCs w:val="24"/>
          <w:lang w:eastAsia="en-US"/>
        </w:rPr>
        <w:t xml:space="preserve"> ograničenja</w:t>
      </w:r>
      <w:bookmarkStart w:id="2" w:name="_Hlk9090871"/>
    </w:p>
    <w:p w14:paraId="42AC7C4C" w14:textId="77777777" w:rsidR="00477389" w:rsidRDefault="00477389" w:rsidP="00655540">
      <w:pPr>
        <w:spacing w:after="0"/>
        <w:jc w:val="both"/>
        <w:rPr>
          <w:rFonts w:ascii="Gill Sans MT" w:eastAsia="Times New Roman" w:hAnsi="Gill Sans MT" w:cs="Times New Roman"/>
          <w:sz w:val="24"/>
          <w:szCs w:val="24"/>
          <w:lang w:eastAsia="en-US"/>
        </w:rPr>
      </w:pPr>
    </w:p>
    <w:p w14:paraId="2F07EAA8" w14:textId="0D9620A3" w:rsidR="008F0FA4" w:rsidRPr="00655540" w:rsidRDefault="008F0FA4" w:rsidP="00655540">
      <w:pPr>
        <w:spacing w:after="0"/>
        <w:jc w:val="both"/>
        <w:rPr>
          <w:rFonts w:ascii="Gill Sans MT" w:hAnsi="Gill Sans MT" w:cs="Times New Roman"/>
          <w:sz w:val="24"/>
          <w:szCs w:val="24"/>
        </w:rPr>
      </w:pPr>
      <w:r w:rsidRPr="00542801">
        <w:rPr>
          <w:rFonts w:ascii="Gill Sans MT" w:eastAsia="Times New Roman" w:hAnsi="Gill Sans MT" w:cs="Times New Roman"/>
          <w:sz w:val="24"/>
          <w:szCs w:val="24"/>
          <w:lang w:eastAsia="en-US"/>
        </w:rPr>
        <w:t xml:space="preserve">Prihvatljivo zemljopisno područje je </w:t>
      </w:r>
      <w:bookmarkEnd w:id="2"/>
      <w:r w:rsidR="00A4113B">
        <w:rPr>
          <w:rFonts w:ascii="Gill Sans MT" w:eastAsia="Times New Roman" w:hAnsi="Gill Sans MT" w:cs="Times New Roman"/>
          <w:sz w:val="24"/>
          <w:szCs w:val="24"/>
          <w:lang w:eastAsia="en-US"/>
        </w:rPr>
        <w:t>Grad Zagreb</w:t>
      </w:r>
      <w:r w:rsidR="00542801" w:rsidRPr="00542801">
        <w:rPr>
          <w:rFonts w:ascii="Gill Sans MT" w:eastAsia="Times New Roman" w:hAnsi="Gill Sans MT" w:cs="Times New Roman"/>
          <w:sz w:val="24"/>
          <w:szCs w:val="24"/>
          <w:lang w:eastAsia="en-US"/>
        </w:rPr>
        <w:t>.</w:t>
      </w:r>
    </w:p>
    <w:p w14:paraId="5DC1FE14" w14:textId="77777777" w:rsidR="008F0FA4" w:rsidRPr="00542801" w:rsidRDefault="008F0FA4" w:rsidP="00542801">
      <w:pPr>
        <w:pStyle w:val="Odlomakpopisa"/>
        <w:tabs>
          <w:tab w:val="center" w:pos="4320"/>
          <w:tab w:val="right" w:pos="8640"/>
        </w:tabs>
        <w:spacing w:after="0"/>
        <w:jc w:val="both"/>
        <w:rPr>
          <w:rFonts w:ascii="Gill Sans MT" w:eastAsia="Times New Roman" w:hAnsi="Gill Sans MT" w:cs="Times New Roman"/>
          <w:bCs/>
          <w:sz w:val="24"/>
          <w:szCs w:val="24"/>
          <w:lang w:eastAsia="ar-SA"/>
        </w:rPr>
      </w:pPr>
    </w:p>
    <w:p w14:paraId="763D374E" w14:textId="77777777" w:rsidR="006D1079" w:rsidRPr="00542801" w:rsidRDefault="00B9154C" w:rsidP="00E92429">
      <w:pPr>
        <w:pStyle w:val="Naslov1"/>
        <w:numPr>
          <w:ilvl w:val="0"/>
          <w:numId w:val="3"/>
        </w:numPr>
        <w:tabs>
          <w:tab w:val="center" w:pos="4320"/>
          <w:tab w:val="right" w:pos="8640"/>
        </w:tabs>
        <w:kinsoku w:val="0"/>
        <w:overflowPunct w:val="0"/>
        <w:spacing w:before="0"/>
        <w:ind w:left="567" w:hanging="567"/>
        <w:contextualSpacing/>
        <w:jc w:val="both"/>
        <w:rPr>
          <w:rFonts w:ascii="Gill Sans MT" w:eastAsia="Times New Roman" w:hAnsi="Gill Sans MT" w:cs="Times New Roman"/>
          <w:bCs/>
          <w:sz w:val="24"/>
          <w:szCs w:val="24"/>
          <w:lang w:eastAsia="ar-SA"/>
        </w:rPr>
      </w:pPr>
      <w:r w:rsidRPr="00542801">
        <w:rPr>
          <w:rFonts w:ascii="Gill Sans MT" w:eastAsia="Calibri" w:hAnsi="Gill Sans MT"/>
          <w:b/>
          <w:bCs/>
          <w:color w:val="auto"/>
          <w:spacing w:val="-1"/>
          <w:sz w:val="24"/>
          <w:szCs w:val="24"/>
          <w:lang w:eastAsia="en-US"/>
        </w:rPr>
        <w:t>Administrativni podaci</w:t>
      </w:r>
      <w:r w:rsidR="00D52FE9" w:rsidRPr="00542801">
        <w:rPr>
          <w:rFonts w:ascii="Gill Sans MT" w:eastAsia="Calibri" w:hAnsi="Gill Sans MT"/>
          <w:b/>
          <w:bCs/>
          <w:color w:val="auto"/>
          <w:spacing w:val="-1"/>
          <w:sz w:val="24"/>
          <w:szCs w:val="24"/>
          <w:lang w:eastAsia="en-US"/>
        </w:rPr>
        <w:t xml:space="preserve"> </w:t>
      </w:r>
    </w:p>
    <w:p w14:paraId="257F96B6" w14:textId="77777777" w:rsidR="003521EE" w:rsidRPr="00542801" w:rsidRDefault="00BF18E3" w:rsidP="00542801">
      <w:pPr>
        <w:pStyle w:val="Naslov1"/>
        <w:tabs>
          <w:tab w:val="center" w:pos="4320"/>
          <w:tab w:val="right" w:pos="8640"/>
        </w:tabs>
        <w:kinsoku w:val="0"/>
        <w:overflowPunct w:val="0"/>
        <w:spacing w:before="0"/>
        <w:ind w:left="720"/>
        <w:contextualSpacing/>
        <w:jc w:val="both"/>
        <w:rPr>
          <w:rFonts w:ascii="Gill Sans MT" w:eastAsia="Times New Roman" w:hAnsi="Gill Sans MT" w:cs="Times New Roman"/>
          <w:bCs/>
          <w:sz w:val="24"/>
          <w:szCs w:val="24"/>
          <w:lang w:eastAsia="ar-SA"/>
        </w:rPr>
      </w:pPr>
      <w:r w:rsidRPr="00542801">
        <w:rPr>
          <w:rFonts w:ascii="Gill Sans MT" w:eastAsia="Times New Roman" w:hAnsi="Gill Sans MT" w:cs="Times New Roman"/>
          <w:bCs/>
          <w:sz w:val="24"/>
          <w:szCs w:val="24"/>
          <w:lang w:eastAsia="ar-SA"/>
        </w:rPr>
        <w:t xml:space="preserve"> </w:t>
      </w:r>
    </w:p>
    <w:p w14:paraId="03D4B6D2" w14:textId="7DD1A99A" w:rsidR="003459DB" w:rsidRPr="002D007B" w:rsidRDefault="00542801" w:rsidP="002D007B">
      <w:pPr>
        <w:spacing w:after="120"/>
        <w:jc w:val="both"/>
        <w:rPr>
          <w:rFonts w:ascii="Gill Sans MT" w:eastAsia="Times New Roman" w:hAnsi="Gill Sans MT" w:cs="Times New Roman"/>
          <w:sz w:val="24"/>
          <w:szCs w:val="24"/>
          <w:lang w:eastAsia="en-US"/>
        </w:rPr>
      </w:pPr>
      <w:r w:rsidRPr="00D90AD8">
        <w:rPr>
          <w:rFonts w:ascii="Gill Sans MT" w:eastAsia="Times New Roman" w:hAnsi="Gill Sans MT" w:cs="Times New Roman"/>
          <w:b/>
          <w:sz w:val="24"/>
          <w:szCs w:val="24"/>
          <w:lang w:eastAsia="en-US"/>
        </w:rPr>
        <w:t>Kra</w:t>
      </w:r>
      <w:r w:rsidR="00F86FE9" w:rsidRPr="00D90AD8">
        <w:rPr>
          <w:rFonts w:ascii="Gill Sans MT" w:eastAsia="Times New Roman" w:hAnsi="Gill Sans MT" w:cs="Times New Roman"/>
          <w:b/>
          <w:sz w:val="24"/>
          <w:szCs w:val="24"/>
          <w:lang w:eastAsia="en-US"/>
        </w:rPr>
        <w:t>j</w:t>
      </w:r>
      <w:r w:rsidRPr="00D90AD8">
        <w:rPr>
          <w:rFonts w:ascii="Gill Sans MT" w:eastAsia="Times New Roman" w:hAnsi="Gill Sans MT" w:cs="Times New Roman"/>
          <w:b/>
          <w:sz w:val="24"/>
          <w:szCs w:val="24"/>
          <w:lang w:eastAsia="en-US"/>
        </w:rPr>
        <w:t>nji</w:t>
      </w:r>
      <w:r w:rsidRPr="001656E7">
        <w:rPr>
          <w:rFonts w:ascii="Gill Sans MT" w:eastAsia="Times New Roman" w:hAnsi="Gill Sans MT" w:cs="Times New Roman"/>
          <w:b/>
          <w:sz w:val="24"/>
          <w:szCs w:val="24"/>
          <w:lang w:eastAsia="en-US"/>
        </w:rPr>
        <w:t xml:space="preserve"> rok</w:t>
      </w:r>
      <w:r w:rsidRPr="001656E7">
        <w:rPr>
          <w:rFonts w:ascii="Gill Sans MT" w:eastAsia="Times New Roman" w:hAnsi="Gill Sans MT" w:cs="Times New Roman"/>
          <w:sz w:val="24"/>
          <w:szCs w:val="24"/>
          <w:lang w:eastAsia="en-US"/>
        </w:rPr>
        <w:t xml:space="preserve"> </w:t>
      </w:r>
      <w:r w:rsidR="001656E7">
        <w:rPr>
          <w:rFonts w:ascii="Gill Sans MT" w:eastAsia="Times New Roman" w:hAnsi="Gill Sans MT" w:cs="Times New Roman"/>
          <w:sz w:val="24"/>
          <w:szCs w:val="24"/>
          <w:lang w:eastAsia="en-US"/>
        </w:rPr>
        <w:t>za dostavu</w:t>
      </w:r>
      <w:r w:rsidRPr="001656E7">
        <w:rPr>
          <w:rFonts w:ascii="Gill Sans MT" w:eastAsia="Times New Roman" w:hAnsi="Gill Sans MT" w:cs="Times New Roman"/>
          <w:sz w:val="24"/>
          <w:szCs w:val="24"/>
          <w:lang w:eastAsia="en-US"/>
        </w:rPr>
        <w:t xml:space="preserve"> </w:t>
      </w:r>
      <w:r w:rsidRPr="00542801">
        <w:rPr>
          <w:rFonts w:ascii="Gill Sans MT" w:eastAsia="Times New Roman" w:hAnsi="Gill Sans MT" w:cs="Times New Roman"/>
          <w:sz w:val="24"/>
          <w:szCs w:val="24"/>
          <w:lang w:eastAsia="en-US"/>
        </w:rPr>
        <w:t>projektn</w:t>
      </w:r>
      <w:r w:rsidR="00DC01E4">
        <w:rPr>
          <w:rFonts w:ascii="Gill Sans MT" w:eastAsia="Times New Roman" w:hAnsi="Gill Sans MT" w:cs="Times New Roman"/>
          <w:sz w:val="24"/>
          <w:szCs w:val="24"/>
          <w:lang w:eastAsia="en-US"/>
        </w:rPr>
        <w:t>og</w:t>
      </w:r>
      <w:r w:rsidRPr="00542801">
        <w:rPr>
          <w:rFonts w:ascii="Gill Sans MT" w:eastAsia="Times New Roman" w:hAnsi="Gill Sans MT" w:cs="Times New Roman"/>
          <w:sz w:val="24"/>
          <w:szCs w:val="24"/>
          <w:lang w:eastAsia="en-US"/>
        </w:rPr>
        <w:t xml:space="preserve"> prijedloga </w:t>
      </w:r>
      <w:r w:rsidRPr="00C27EC9">
        <w:rPr>
          <w:rFonts w:ascii="Gill Sans MT" w:eastAsia="Times New Roman" w:hAnsi="Gill Sans MT" w:cs="Times New Roman"/>
          <w:sz w:val="24"/>
          <w:szCs w:val="24"/>
          <w:lang w:eastAsia="en-US"/>
        </w:rPr>
        <w:t xml:space="preserve">je </w:t>
      </w:r>
      <w:r w:rsidR="003F72B8">
        <w:rPr>
          <w:rFonts w:ascii="Gill Sans MT" w:eastAsia="Times New Roman" w:hAnsi="Gill Sans MT" w:cs="Times New Roman"/>
          <w:sz w:val="24"/>
          <w:szCs w:val="24"/>
          <w:lang w:eastAsia="en-US"/>
        </w:rPr>
        <w:t>5</w:t>
      </w:r>
      <w:r w:rsidR="00100354" w:rsidRPr="00C27EC9">
        <w:rPr>
          <w:rFonts w:ascii="Gill Sans MT" w:eastAsia="Times New Roman" w:hAnsi="Gill Sans MT" w:cs="Times New Roman"/>
          <w:sz w:val="24"/>
          <w:szCs w:val="24"/>
          <w:lang w:eastAsia="en-US"/>
        </w:rPr>
        <w:t xml:space="preserve">. </w:t>
      </w:r>
      <w:r w:rsidR="00CB1541">
        <w:rPr>
          <w:rFonts w:ascii="Gill Sans MT" w:eastAsia="Times New Roman" w:hAnsi="Gill Sans MT" w:cs="Times New Roman"/>
          <w:sz w:val="24"/>
          <w:szCs w:val="24"/>
          <w:lang w:eastAsia="en-US"/>
        </w:rPr>
        <w:t>ožujka</w:t>
      </w:r>
      <w:r w:rsidR="00A4113B" w:rsidRPr="00C27EC9">
        <w:rPr>
          <w:rFonts w:ascii="Gill Sans MT" w:eastAsia="Times New Roman" w:hAnsi="Gill Sans MT" w:cs="Times New Roman"/>
          <w:sz w:val="24"/>
          <w:szCs w:val="24"/>
          <w:lang w:eastAsia="en-US"/>
        </w:rPr>
        <w:t xml:space="preserve"> </w:t>
      </w:r>
      <w:r w:rsidR="00173A99" w:rsidRPr="00C27EC9">
        <w:rPr>
          <w:rFonts w:ascii="Gill Sans MT" w:eastAsia="Times New Roman" w:hAnsi="Gill Sans MT" w:cs="Times New Roman"/>
          <w:sz w:val="24"/>
          <w:szCs w:val="24"/>
          <w:lang w:eastAsia="en-US"/>
        </w:rPr>
        <w:t>202</w:t>
      </w:r>
      <w:r w:rsidR="009718CA">
        <w:rPr>
          <w:rFonts w:ascii="Gill Sans MT" w:eastAsia="Times New Roman" w:hAnsi="Gill Sans MT" w:cs="Times New Roman"/>
          <w:sz w:val="24"/>
          <w:szCs w:val="24"/>
          <w:lang w:eastAsia="en-US"/>
        </w:rPr>
        <w:t>1</w:t>
      </w:r>
      <w:r w:rsidR="00173A99" w:rsidRPr="00C27EC9">
        <w:rPr>
          <w:rFonts w:ascii="Gill Sans MT" w:eastAsia="Times New Roman" w:hAnsi="Gill Sans MT" w:cs="Times New Roman"/>
          <w:sz w:val="24"/>
          <w:szCs w:val="24"/>
          <w:lang w:eastAsia="en-US"/>
        </w:rPr>
        <w:t>.</w:t>
      </w:r>
      <w:r w:rsidRPr="00C27EC9">
        <w:rPr>
          <w:rFonts w:ascii="Gill Sans MT" w:eastAsia="Times New Roman" w:hAnsi="Gill Sans MT" w:cs="Times New Roman"/>
          <w:sz w:val="24"/>
          <w:szCs w:val="24"/>
          <w:lang w:eastAsia="en-US"/>
        </w:rPr>
        <w:t xml:space="preserve"> godine.</w:t>
      </w:r>
      <w:r w:rsidR="00845593" w:rsidRPr="009910A0">
        <w:rPr>
          <w:rFonts w:ascii="Gill Sans MT" w:hAnsi="Gill Sans MT" w:cs="Times New Roman"/>
          <w:sz w:val="24"/>
          <w:szCs w:val="24"/>
        </w:rPr>
        <w:tab/>
      </w:r>
    </w:p>
    <w:p w14:paraId="12765010" w14:textId="77777777" w:rsidR="00EA17C2" w:rsidRPr="00542801" w:rsidRDefault="003459DB" w:rsidP="00542801">
      <w:pPr>
        <w:tabs>
          <w:tab w:val="left" w:pos="7590"/>
        </w:tabs>
        <w:spacing w:after="0"/>
        <w:jc w:val="both"/>
        <w:rPr>
          <w:rFonts w:ascii="Gill Sans MT" w:hAnsi="Gill Sans MT" w:cs="Times New Roman"/>
          <w:sz w:val="24"/>
          <w:szCs w:val="24"/>
        </w:rPr>
      </w:pPr>
      <w:r w:rsidRPr="00542801">
        <w:rPr>
          <w:rFonts w:ascii="Gill Sans MT" w:hAnsi="Gill Sans MT" w:cs="Times New Roman"/>
          <w:sz w:val="24"/>
          <w:szCs w:val="24"/>
        </w:rPr>
        <w:tab/>
      </w:r>
    </w:p>
    <w:sectPr w:rsidR="00EA17C2" w:rsidRPr="00542801" w:rsidSect="007746AC">
      <w:headerReference w:type="default" r:id="rId10"/>
      <w:footerReference w:type="default" r:id="rId11"/>
      <w:footerReference w:type="first" r:id="rId12"/>
      <w:pgSz w:w="11906" w:h="16838"/>
      <w:pgMar w:top="1417" w:right="1417" w:bottom="709" w:left="1417" w:header="708" w:footer="1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2A735" w14:textId="77777777" w:rsidR="00D15289" w:rsidRDefault="00D15289" w:rsidP="005B0573">
      <w:pPr>
        <w:spacing w:after="0" w:line="240" w:lineRule="auto"/>
      </w:pPr>
      <w:r>
        <w:separator/>
      </w:r>
    </w:p>
  </w:endnote>
  <w:endnote w:type="continuationSeparator" w:id="0">
    <w:p w14:paraId="5A096A88" w14:textId="77777777" w:rsidR="00D15289" w:rsidRDefault="00D15289" w:rsidP="005B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Gill Sans MT">
    <w:panose1 w:val="020B0502020104020203"/>
    <w:charset w:val="EE"/>
    <w:family w:val="swiss"/>
    <w:pitch w:val="variable"/>
    <w:sig w:usb0="00000007" w:usb1="00000000" w:usb2="00000000" w:usb3="00000000" w:csb0="00000003"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B70CB" w14:textId="77777777" w:rsidR="005B0573" w:rsidRDefault="005B0573" w:rsidP="006D1079">
    <w:pPr>
      <w:pStyle w:val="Podnoje"/>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5B3A5" w14:textId="77777777" w:rsidR="00E807D9" w:rsidRPr="00E807D9" w:rsidRDefault="00E807D9" w:rsidP="00E807D9">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E0FDC" w14:textId="77777777" w:rsidR="00D15289" w:rsidRDefault="00D15289" w:rsidP="005B0573">
      <w:pPr>
        <w:spacing w:after="0" w:line="240" w:lineRule="auto"/>
      </w:pPr>
      <w:r>
        <w:separator/>
      </w:r>
    </w:p>
  </w:footnote>
  <w:footnote w:type="continuationSeparator" w:id="0">
    <w:p w14:paraId="5C2F92D5" w14:textId="77777777" w:rsidR="00D15289" w:rsidRDefault="00D15289" w:rsidP="005B0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2DBF2" w14:textId="77777777" w:rsidR="006D1079" w:rsidRDefault="00E03939" w:rsidP="00E03939">
    <w:pPr>
      <w:pStyle w:val="Zaglavlje"/>
      <w:tabs>
        <w:tab w:val="clear" w:pos="4536"/>
        <w:tab w:val="clear" w:pos="9072"/>
        <w:tab w:val="left" w:pos="4169"/>
        <w:tab w:val="left" w:pos="5375"/>
        <w:tab w:val="left" w:pos="6681"/>
      </w:tabs>
    </w:pPr>
    <w:r>
      <w:rPr>
        <w:noProof/>
      </w:rPr>
      <w:drawing>
        <wp:anchor distT="0" distB="0" distL="114300" distR="114300" simplePos="0" relativeHeight="251658240" behindDoc="1" locked="0" layoutInCell="1" allowOverlap="1" wp14:anchorId="0A73A80F" wp14:editId="12030904">
          <wp:simplePos x="0" y="0"/>
          <wp:positionH relativeFrom="column">
            <wp:posOffset>4428328</wp:posOffset>
          </wp:positionH>
          <wp:positionV relativeFrom="paragraph">
            <wp:posOffset>-440055</wp:posOffset>
          </wp:positionV>
          <wp:extent cx="2219325" cy="1774190"/>
          <wp:effectExtent l="0" t="0" r="9525" b="0"/>
          <wp:wrapNone/>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9325" cy="1774190"/>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48BE"/>
    <w:multiLevelType w:val="hybridMultilevel"/>
    <w:tmpl w:val="74B6CC9E"/>
    <w:lvl w:ilvl="0" w:tplc="6DC45772">
      <w:start w:val="1"/>
      <w:numFmt w:val="bullet"/>
      <w:lvlText w:val=""/>
      <w:lvlJc w:val="left"/>
      <w:pPr>
        <w:ind w:left="720" w:hanging="360"/>
      </w:pPr>
      <w:rPr>
        <w:rFonts w:ascii="Wingdings" w:hAnsi="Wingdings" w:hint="default"/>
        <w:color w:val="008F43"/>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0107F0"/>
    <w:multiLevelType w:val="hybridMultilevel"/>
    <w:tmpl w:val="43940F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1A80373"/>
    <w:multiLevelType w:val="hybridMultilevel"/>
    <w:tmpl w:val="1FD806FE"/>
    <w:lvl w:ilvl="0" w:tplc="041A000F">
      <w:start w:val="1"/>
      <w:numFmt w:val="decimal"/>
      <w:lvlText w:val="%1."/>
      <w:lvlJc w:val="left"/>
      <w:pPr>
        <w:ind w:left="360" w:hanging="360"/>
      </w:pPr>
      <w:rPr>
        <w:rFonts w:hint="default"/>
      </w:rPr>
    </w:lvl>
    <w:lvl w:ilvl="1" w:tplc="A280A7AA">
      <w:start w:val="1"/>
      <w:numFmt w:val="bullet"/>
      <w:lvlText w:val=""/>
      <w:lvlJc w:val="left"/>
      <w:pPr>
        <w:ind w:left="1080" w:hanging="360"/>
      </w:pPr>
      <w:rPr>
        <w:rFonts w:ascii="Symbol" w:hAnsi="Symbo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1A735997"/>
    <w:multiLevelType w:val="hybridMultilevel"/>
    <w:tmpl w:val="EB1C2BAC"/>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28253AF4"/>
    <w:multiLevelType w:val="hybridMultilevel"/>
    <w:tmpl w:val="59A459C6"/>
    <w:lvl w:ilvl="0" w:tplc="02BE6D66">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5" w15:restartNumberingAfterBreak="0">
    <w:nsid w:val="30AA32AC"/>
    <w:multiLevelType w:val="hybridMultilevel"/>
    <w:tmpl w:val="A8F65180"/>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8090003">
      <w:start w:val="1"/>
      <w:numFmt w:val="bullet"/>
      <w:lvlText w:val="o"/>
      <w:lvlJc w:val="left"/>
      <w:pPr>
        <w:ind w:left="2160" w:hanging="360"/>
      </w:pPr>
      <w:rPr>
        <w:rFonts w:ascii="Courier New" w:hAnsi="Courier New" w:cs="Courier New" w:hint="default"/>
      </w:rPr>
    </w:lvl>
    <w:lvl w:ilvl="3" w:tplc="CCAEDB4C">
      <w:start w:val="6"/>
      <w:numFmt w:val="bullet"/>
      <w:lvlText w:val="•"/>
      <w:lvlJc w:val="left"/>
      <w:pPr>
        <w:ind w:left="2880" w:hanging="360"/>
      </w:pPr>
      <w:rPr>
        <w:rFonts w:ascii="Lucida Sans Unicode" w:eastAsia="Times New Roman" w:hAnsi="Lucida Sans Unicode"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2116353"/>
    <w:multiLevelType w:val="hybridMultilevel"/>
    <w:tmpl w:val="F18AFEDC"/>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7DD28D0"/>
    <w:multiLevelType w:val="hybridMultilevel"/>
    <w:tmpl w:val="BA724F88"/>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FC56EBE"/>
    <w:multiLevelType w:val="hybridMultilevel"/>
    <w:tmpl w:val="68CCFB62"/>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1D07085"/>
    <w:multiLevelType w:val="hybridMultilevel"/>
    <w:tmpl w:val="F92A6628"/>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4493237"/>
    <w:multiLevelType w:val="hybridMultilevel"/>
    <w:tmpl w:val="1436CDDA"/>
    <w:lvl w:ilvl="0" w:tplc="A280A7AA">
      <w:start w:val="1"/>
      <w:numFmt w:val="bullet"/>
      <w:lvlText w:val=""/>
      <w:lvlJc w:val="left"/>
      <w:pPr>
        <w:ind w:left="720" w:hanging="360"/>
      </w:pPr>
      <w:rPr>
        <w:rFonts w:ascii="Symbol" w:hAnsi="Symbol" w:hint="default"/>
      </w:rPr>
    </w:lvl>
    <w:lvl w:ilvl="1" w:tplc="8EEC99D6">
      <w:start w:val="1"/>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85F08F8"/>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123590F"/>
    <w:multiLevelType w:val="hybridMultilevel"/>
    <w:tmpl w:val="631ECEA2"/>
    <w:lvl w:ilvl="0" w:tplc="6DC45772">
      <w:start w:val="1"/>
      <w:numFmt w:val="bullet"/>
      <w:lvlText w:val=""/>
      <w:lvlJc w:val="left"/>
      <w:pPr>
        <w:ind w:left="720" w:hanging="360"/>
      </w:pPr>
      <w:rPr>
        <w:rFonts w:ascii="Wingdings" w:hAnsi="Wingdings" w:hint="default"/>
        <w:color w:val="008F43"/>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2F52403"/>
    <w:multiLevelType w:val="hybridMultilevel"/>
    <w:tmpl w:val="A4049A94"/>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7230763"/>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BA43198"/>
    <w:multiLevelType w:val="hybridMultilevel"/>
    <w:tmpl w:val="C96AA4E8"/>
    <w:lvl w:ilvl="0" w:tplc="DA1E46AE">
      <w:start w:val="1"/>
      <w:numFmt w:val="decimal"/>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num w:numId="1">
    <w:abstractNumId w:val="1"/>
  </w:num>
  <w:num w:numId="2">
    <w:abstractNumId w:val="13"/>
  </w:num>
  <w:num w:numId="3">
    <w:abstractNumId w:val="16"/>
  </w:num>
  <w:num w:numId="4">
    <w:abstractNumId w:val="0"/>
  </w:num>
  <w:num w:numId="5">
    <w:abstractNumId w:val="5"/>
  </w:num>
  <w:num w:numId="6">
    <w:abstractNumId w:val="8"/>
  </w:num>
  <w:num w:numId="7">
    <w:abstractNumId w:val="6"/>
  </w:num>
  <w:num w:numId="8">
    <w:abstractNumId w:val="7"/>
  </w:num>
  <w:num w:numId="9">
    <w:abstractNumId w:val="15"/>
  </w:num>
  <w:num w:numId="10">
    <w:abstractNumId w:val="17"/>
  </w:num>
  <w:num w:numId="11">
    <w:abstractNumId w:val="9"/>
  </w:num>
  <w:num w:numId="12">
    <w:abstractNumId w:val="3"/>
  </w:num>
  <w:num w:numId="13">
    <w:abstractNumId w:val="12"/>
  </w:num>
  <w:num w:numId="14">
    <w:abstractNumId w:val="4"/>
  </w:num>
  <w:num w:numId="15">
    <w:abstractNumId w:val="11"/>
  </w:num>
  <w:num w:numId="16">
    <w:abstractNumId w:val="14"/>
  </w:num>
  <w:num w:numId="17">
    <w:abstractNumId w:val="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1EE"/>
    <w:rsid w:val="000014C2"/>
    <w:rsid w:val="00024069"/>
    <w:rsid w:val="000324AF"/>
    <w:rsid w:val="000524BE"/>
    <w:rsid w:val="000554C2"/>
    <w:rsid w:val="00072D70"/>
    <w:rsid w:val="00082149"/>
    <w:rsid w:val="00096BEA"/>
    <w:rsid w:val="000B141F"/>
    <w:rsid w:val="00100354"/>
    <w:rsid w:val="00106D62"/>
    <w:rsid w:val="001120CB"/>
    <w:rsid w:val="00116351"/>
    <w:rsid w:val="001223EB"/>
    <w:rsid w:val="00130D91"/>
    <w:rsid w:val="001421FE"/>
    <w:rsid w:val="0015507B"/>
    <w:rsid w:val="0015724A"/>
    <w:rsid w:val="001611BA"/>
    <w:rsid w:val="001656AE"/>
    <w:rsid w:val="001656E7"/>
    <w:rsid w:val="00173A99"/>
    <w:rsid w:val="00196BD9"/>
    <w:rsid w:val="001B1428"/>
    <w:rsid w:val="001C0065"/>
    <w:rsid w:val="001D577C"/>
    <w:rsid w:val="001D779D"/>
    <w:rsid w:val="001E5546"/>
    <w:rsid w:val="00207DC4"/>
    <w:rsid w:val="002109C5"/>
    <w:rsid w:val="002127DA"/>
    <w:rsid w:val="00212859"/>
    <w:rsid w:val="002232CE"/>
    <w:rsid w:val="00227485"/>
    <w:rsid w:val="00234790"/>
    <w:rsid w:val="0024454E"/>
    <w:rsid w:val="00250E28"/>
    <w:rsid w:val="00272A6D"/>
    <w:rsid w:val="00295613"/>
    <w:rsid w:val="002B3CEE"/>
    <w:rsid w:val="002C4A89"/>
    <w:rsid w:val="002D007B"/>
    <w:rsid w:val="002E547D"/>
    <w:rsid w:val="003020DC"/>
    <w:rsid w:val="00314C47"/>
    <w:rsid w:val="00330FC1"/>
    <w:rsid w:val="00337C69"/>
    <w:rsid w:val="003418E7"/>
    <w:rsid w:val="003459DB"/>
    <w:rsid w:val="003521EE"/>
    <w:rsid w:val="0035491F"/>
    <w:rsid w:val="00354F11"/>
    <w:rsid w:val="003705E2"/>
    <w:rsid w:val="00372DA0"/>
    <w:rsid w:val="00373601"/>
    <w:rsid w:val="00377D6C"/>
    <w:rsid w:val="00392DD3"/>
    <w:rsid w:val="00393550"/>
    <w:rsid w:val="0039645A"/>
    <w:rsid w:val="003C0590"/>
    <w:rsid w:val="003D5B3F"/>
    <w:rsid w:val="003E7EF6"/>
    <w:rsid w:val="003F72B8"/>
    <w:rsid w:val="00401337"/>
    <w:rsid w:val="004029E2"/>
    <w:rsid w:val="00416736"/>
    <w:rsid w:val="0042151D"/>
    <w:rsid w:val="00422D78"/>
    <w:rsid w:val="00440612"/>
    <w:rsid w:val="00462099"/>
    <w:rsid w:val="00477389"/>
    <w:rsid w:val="0048737B"/>
    <w:rsid w:val="00492683"/>
    <w:rsid w:val="004A6B12"/>
    <w:rsid w:val="004B1D87"/>
    <w:rsid w:val="004D567C"/>
    <w:rsid w:val="004E11F7"/>
    <w:rsid w:val="004F0C06"/>
    <w:rsid w:val="00515CAF"/>
    <w:rsid w:val="00522B99"/>
    <w:rsid w:val="00542801"/>
    <w:rsid w:val="005533EB"/>
    <w:rsid w:val="0056268D"/>
    <w:rsid w:val="005653A4"/>
    <w:rsid w:val="00576E6F"/>
    <w:rsid w:val="0059520F"/>
    <w:rsid w:val="005B0573"/>
    <w:rsid w:val="005C0CC6"/>
    <w:rsid w:val="005E03C8"/>
    <w:rsid w:val="005E088A"/>
    <w:rsid w:val="005E779A"/>
    <w:rsid w:val="00626870"/>
    <w:rsid w:val="00627095"/>
    <w:rsid w:val="0063235B"/>
    <w:rsid w:val="00634467"/>
    <w:rsid w:val="0064773C"/>
    <w:rsid w:val="00655540"/>
    <w:rsid w:val="0066043C"/>
    <w:rsid w:val="006C31BC"/>
    <w:rsid w:val="006C51B4"/>
    <w:rsid w:val="006C7E7E"/>
    <w:rsid w:val="006D1079"/>
    <w:rsid w:val="006D1DA2"/>
    <w:rsid w:val="006D42A9"/>
    <w:rsid w:val="0071792B"/>
    <w:rsid w:val="007515B5"/>
    <w:rsid w:val="007521D6"/>
    <w:rsid w:val="007577E6"/>
    <w:rsid w:val="00764691"/>
    <w:rsid w:val="007701A3"/>
    <w:rsid w:val="007746AC"/>
    <w:rsid w:val="007863F1"/>
    <w:rsid w:val="007C4022"/>
    <w:rsid w:val="007C580B"/>
    <w:rsid w:val="007C7DBF"/>
    <w:rsid w:val="007D0CF8"/>
    <w:rsid w:val="007E5297"/>
    <w:rsid w:val="007F226D"/>
    <w:rsid w:val="00823252"/>
    <w:rsid w:val="008337CC"/>
    <w:rsid w:val="00845593"/>
    <w:rsid w:val="00852D33"/>
    <w:rsid w:val="008545D3"/>
    <w:rsid w:val="00873020"/>
    <w:rsid w:val="00880725"/>
    <w:rsid w:val="00893D6A"/>
    <w:rsid w:val="008B0D10"/>
    <w:rsid w:val="008C005D"/>
    <w:rsid w:val="008C0367"/>
    <w:rsid w:val="008C2766"/>
    <w:rsid w:val="008F0FA4"/>
    <w:rsid w:val="008F4608"/>
    <w:rsid w:val="008F4F92"/>
    <w:rsid w:val="008F77E5"/>
    <w:rsid w:val="00907BE6"/>
    <w:rsid w:val="009345F5"/>
    <w:rsid w:val="00947497"/>
    <w:rsid w:val="0096156F"/>
    <w:rsid w:val="009718CA"/>
    <w:rsid w:val="009910A0"/>
    <w:rsid w:val="009D02FB"/>
    <w:rsid w:val="009F5EE4"/>
    <w:rsid w:val="00A02B50"/>
    <w:rsid w:val="00A06DD9"/>
    <w:rsid w:val="00A107CE"/>
    <w:rsid w:val="00A137B1"/>
    <w:rsid w:val="00A24C72"/>
    <w:rsid w:val="00A265AF"/>
    <w:rsid w:val="00A4113B"/>
    <w:rsid w:val="00A5351D"/>
    <w:rsid w:val="00A72382"/>
    <w:rsid w:val="00A7392E"/>
    <w:rsid w:val="00A9176C"/>
    <w:rsid w:val="00AA2145"/>
    <w:rsid w:val="00AA6C8B"/>
    <w:rsid w:val="00AB1D6C"/>
    <w:rsid w:val="00AB2D1A"/>
    <w:rsid w:val="00AC1387"/>
    <w:rsid w:val="00AC497C"/>
    <w:rsid w:val="00AD073A"/>
    <w:rsid w:val="00AE4A41"/>
    <w:rsid w:val="00AE755B"/>
    <w:rsid w:val="00AF3896"/>
    <w:rsid w:val="00AF7759"/>
    <w:rsid w:val="00B016E1"/>
    <w:rsid w:val="00B0556C"/>
    <w:rsid w:val="00B43BBB"/>
    <w:rsid w:val="00B661E1"/>
    <w:rsid w:val="00B82DED"/>
    <w:rsid w:val="00B9154C"/>
    <w:rsid w:val="00BB044E"/>
    <w:rsid w:val="00BB1074"/>
    <w:rsid w:val="00BF18E3"/>
    <w:rsid w:val="00BF2400"/>
    <w:rsid w:val="00BF6C98"/>
    <w:rsid w:val="00C04C25"/>
    <w:rsid w:val="00C15357"/>
    <w:rsid w:val="00C27EC9"/>
    <w:rsid w:val="00C539B4"/>
    <w:rsid w:val="00C63AF7"/>
    <w:rsid w:val="00C80E6D"/>
    <w:rsid w:val="00C92B53"/>
    <w:rsid w:val="00CA0B0A"/>
    <w:rsid w:val="00CB1541"/>
    <w:rsid w:val="00CB1ACB"/>
    <w:rsid w:val="00CC13E2"/>
    <w:rsid w:val="00CD2D6B"/>
    <w:rsid w:val="00CD5B85"/>
    <w:rsid w:val="00D027AB"/>
    <w:rsid w:val="00D031B8"/>
    <w:rsid w:val="00D0537A"/>
    <w:rsid w:val="00D11E80"/>
    <w:rsid w:val="00D15289"/>
    <w:rsid w:val="00D25207"/>
    <w:rsid w:val="00D3026C"/>
    <w:rsid w:val="00D52FE9"/>
    <w:rsid w:val="00D6094D"/>
    <w:rsid w:val="00D6176A"/>
    <w:rsid w:val="00D8388F"/>
    <w:rsid w:val="00D86F14"/>
    <w:rsid w:val="00D90AD8"/>
    <w:rsid w:val="00D94D9F"/>
    <w:rsid w:val="00D96E96"/>
    <w:rsid w:val="00DA75D6"/>
    <w:rsid w:val="00DB18B1"/>
    <w:rsid w:val="00DB2B78"/>
    <w:rsid w:val="00DB483C"/>
    <w:rsid w:val="00DC01E4"/>
    <w:rsid w:val="00DC60E6"/>
    <w:rsid w:val="00DF3E64"/>
    <w:rsid w:val="00DF5EAE"/>
    <w:rsid w:val="00E03939"/>
    <w:rsid w:val="00E10BEB"/>
    <w:rsid w:val="00E232A5"/>
    <w:rsid w:val="00E404B2"/>
    <w:rsid w:val="00E43FB9"/>
    <w:rsid w:val="00E46103"/>
    <w:rsid w:val="00E471A8"/>
    <w:rsid w:val="00E64283"/>
    <w:rsid w:val="00E644E3"/>
    <w:rsid w:val="00E662A2"/>
    <w:rsid w:val="00E70C25"/>
    <w:rsid w:val="00E807D9"/>
    <w:rsid w:val="00E853A0"/>
    <w:rsid w:val="00E85EA3"/>
    <w:rsid w:val="00E90B11"/>
    <w:rsid w:val="00E92429"/>
    <w:rsid w:val="00E95823"/>
    <w:rsid w:val="00E95B91"/>
    <w:rsid w:val="00E9728C"/>
    <w:rsid w:val="00EA17C2"/>
    <w:rsid w:val="00EA4974"/>
    <w:rsid w:val="00ED68A5"/>
    <w:rsid w:val="00EE0BCC"/>
    <w:rsid w:val="00EE1267"/>
    <w:rsid w:val="00EF4130"/>
    <w:rsid w:val="00EF43BD"/>
    <w:rsid w:val="00EF5E58"/>
    <w:rsid w:val="00EF77C0"/>
    <w:rsid w:val="00F002CB"/>
    <w:rsid w:val="00F004E1"/>
    <w:rsid w:val="00F03C9A"/>
    <w:rsid w:val="00F07F1E"/>
    <w:rsid w:val="00F14D0D"/>
    <w:rsid w:val="00F2364E"/>
    <w:rsid w:val="00F471C5"/>
    <w:rsid w:val="00F50971"/>
    <w:rsid w:val="00F538FF"/>
    <w:rsid w:val="00F76C21"/>
    <w:rsid w:val="00F83C38"/>
    <w:rsid w:val="00F86FE9"/>
    <w:rsid w:val="00F90A21"/>
    <w:rsid w:val="00F91B96"/>
    <w:rsid w:val="00FA0E08"/>
    <w:rsid w:val="00FA10E3"/>
    <w:rsid w:val="00FA5ABD"/>
    <w:rsid w:val="00FC5239"/>
    <w:rsid w:val="00FD1734"/>
    <w:rsid w:val="00FD3C16"/>
    <w:rsid w:val="00FE7228"/>
    <w:rsid w:val="00FE7D6E"/>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B90C89"/>
  <w15:docId w15:val="{0333D369-E805-4313-9D69-38D067CD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uiPriority w:val="9"/>
    <w:qFormat/>
    <w:rsid w:val="008F0FA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B057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B0573"/>
  </w:style>
  <w:style w:type="paragraph" w:styleId="Podnoje">
    <w:name w:val="footer"/>
    <w:basedOn w:val="Normal"/>
    <w:link w:val="PodnojeChar"/>
    <w:uiPriority w:val="99"/>
    <w:unhideWhenUsed/>
    <w:rsid w:val="005B057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B0573"/>
  </w:style>
  <w:style w:type="character" w:customStyle="1" w:styleId="hps">
    <w:name w:val="hps"/>
    <w:basedOn w:val="Zadanifontodlomka"/>
    <w:rsid w:val="00BF18E3"/>
  </w:style>
  <w:style w:type="paragraph" w:styleId="Tekstbalonia">
    <w:name w:val="Balloon Text"/>
    <w:basedOn w:val="Normal"/>
    <w:link w:val="TekstbaloniaChar"/>
    <w:uiPriority w:val="99"/>
    <w:semiHidden/>
    <w:unhideWhenUsed/>
    <w:rsid w:val="00B9154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9154C"/>
    <w:rPr>
      <w:rFonts w:ascii="Tahoma" w:hAnsi="Tahoma" w:cs="Tahoma"/>
      <w:sz w:val="16"/>
      <w:szCs w:val="16"/>
    </w:rPr>
  </w:style>
  <w:style w:type="table" w:styleId="Reetkatablice">
    <w:name w:val="Table Grid"/>
    <w:basedOn w:val="Obinatablica"/>
    <w:uiPriority w:val="39"/>
    <w:rsid w:val="00522B9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heading 1,Normal List,Endnote,Indent,Paragraph,Citation List,Normal bullet 2,Resume Title,Paragraphe de liste PBLH,Bullet list,List Paragraph Char Char,b1,Number_1,SGLText List Paragraph,new,lp1,Normal Sentence,Colorful List - Accent 11"/>
    <w:basedOn w:val="Normal"/>
    <w:link w:val="OdlomakpopisaChar"/>
    <w:uiPriority w:val="34"/>
    <w:qFormat/>
    <w:rsid w:val="00D52FE9"/>
    <w:pPr>
      <w:ind w:left="720"/>
      <w:contextualSpacing/>
    </w:pPr>
  </w:style>
  <w:style w:type="table" w:customStyle="1" w:styleId="TableGrid1">
    <w:name w:val="Table Grid1"/>
    <w:basedOn w:val="Obinatablica"/>
    <w:next w:val="Reetkatablice"/>
    <w:uiPriority w:val="59"/>
    <w:rsid w:val="00227485"/>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a">
    <w:name w:val="annotation text"/>
    <w:basedOn w:val="Normal"/>
    <w:link w:val="TekstkomentaraChar"/>
    <w:uiPriority w:val="99"/>
    <w:unhideWhenUsed/>
    <w:rsid w:val="008F0FA4"/>
    <w:pPr>
      <w:spacing w:line="240" w:lineRule="auto"/>
    </w:pPr>
    <w:rPr>
      <w:sz w:val="20"/>
      <w:szCs w:val="20"/>
    </w:rPr>
  </w:style>
  <w:style w:type="character" w:customStyle="1" w:styleId="TekstkomentaraChar">
    <w:name w:val="Tekst komentara Char"/>
    <w:basedOn w:val="Zadanifontodlomka"/>
    <w:link w:val="Tekstkomentara"/>
    <w:uiPriority w:val="99"/>
    <w:rsid w:val="008F0FA4"/>
    <w:rPr>
      <w:sz w:val="20"/>
      <w:szCs w:val="20"/>
    </w:rPr>
  </w:style>
  <w:style w:type="character" w:styleId="Referencakomentara">
    <w:name w:val="annotation reference"/>
    <w:uiPriority w:val="99"/>
    <w:unhideWhenUsed/>
    <w:rsid w:val="008F0FA4"/>
    <w:rPr>
      <w:rFonts w:cs="Times New Roman"/>
      <w:sz w:val="16"/>
      <w:szCs w:val="16"/>
    </w:rPr>
  </w:style>
  <w:style w:type="character" w:customStyle="1" w:styleId="Naslov1Char">
    <w:name w:val="Naslov 1 Char"/>
    <w:basedOn w:val="Zadanifontodlomka"/>
    <w:link w:val="Naslov1"/>
    <w:uiPriority w:val="9"/>
    <w:rsid w:val="008F0FA4"/>
    <w:rPr>
      <w:rFonts w:asciiTheme="majorHAnsi" w:eastAsiaTheme="majorEastAsia" w:hAnsiTheme="majorHAnsi" w:cstheme="majorBidi"/>
      <w:color w:val="365F91" w:themeColor="accent1" w:themeShade="BF"/>
      <w:sz w:val="32"/>
      <w:szCs w:val="32"/>
    </w:rPr>
  </w:style>
  <w:style w:type="paragraph" w:styleId="Bezproreda">
    <w:name w:val="No Spacing"/>
    <w:basedOn w:val="Normal"/>
    <w:uiPriority w:val="1"/>
    <w:qFormat/>
    <w:rsid w:val="008F0FA4"/>
    <w:pPr>
      <w:spacing w:after="0" w:line="240" w:lineRule="auto"/>
    </w:pPr>
    <w:rPr>
      <w:lang w:eastAsia="en-US"/>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8F0FA4"/>
    <w:rPr>
      <w:sz w:val="20"/>
      <w:szCs w:val="20"/>
      <w:lang w:eastAsia="en-US"/>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8F0FA4"/>
    <w:rPr>
      <w:sz w:val="20"/>
      <w:szCs w:val="20"/>
      <w:lang w:eastAsia="en-US"/>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8F0FA4"/>
    <w:rPr>
      <w:vertAlign w:val="superscript"/>
    </w:rPr>
  </w:style>
  <w:style w:type="paragraph" w:customStyle="1" w:styleId="Char2">
    <w:name w:val="Char2"/>
    <w:basedOn w:val="Normal"/>
    <w:link w:val="Referencafusnote"/>
    <w:uiPriority w:val="99"/>
    <w:rsid w:val="008F0FA4"/>
    <w:pPr>
      <w:spacing w:after="160" w:line="240" w:lineRule="exact"/>
    </w:pPr>
    <w:rPr>
      <w:vertAlign w:val="superscript"/>
    </w:rPr>
  </w:style>
  <w:style w:type="character" w:customStyle="1" w:styleId="Hiperveza1">
    <w:name w:val="Hiperveza1"/>
    <w:basedOn w:val="Zadanifontodlomka"/>
    <w:uiPriority w:val="99"/>
    <w:unhideWhenUsed/>
    <w:rsid w:val="008F0FA4"/>
    <w:rPr>
      <w:color w:val="0563C1"/>
      <w:u w:val="single"/>
    </w:rPr>
  </w:style>
  <w:style w:type="character" w:styleId="Hiperveza">
    <w:name w:val="Hyperlink"/>
    <w:basedOn w:val="Zadanifontodlomka"/>
    <w:uiPriority w:val="99"/>
    <w:unhideWhenUsed/>
    <w:rsid w:val="008F0FA4"/>
    <w:rPr>
      <w:color w:val="0000FF" w:themeColor="hyperlink"/>
      <w:u w:val="single"/>
    </w:rPr>
  </w:style>
  <w:style w:type="paragraph" w:styleId="Predmetkomentara">
    <w:name w:val="annotation subject"/>
    <w:basedOn w:val="Tekstkomentara"/>
    <w:next w:val="Tekstkomentara"/>
    <w:link w:val="PredmetkomentaraChar"/>
    <w:uiPriority w:val="99"/>
    <w:semiHidden/>
    <w:unhideWhenUsed/>
    <w:rsid w:val="006D1079"/>
    <w:rPr>
      <w:b/>
      <w:bCs/>
    </w:rPr>
  </w:style>
  <w:style w:type="character" w:customStyle="1" w:styleId="PredmetkomentaraChar">
    <w:name w:val="Predmet komentara Char"/>
    <w:basedOn w:val="TekstkomentaraChar"/>
    <w:link w:val="Predmetkomentara"/>
    <w:uiPriority w:val="99"/>
    <w:semiHidden/>
    <w:rsid w:val="006D1079"/>
    <w:rPr>
      <w:b/>
      <w:bCs/>
      <w:sz w:val="20"/>
      <w:szCs w:val="20"/>
    </w:rPr>
  </w:style>
  <w:style w:type="character" w:customStyle="1" w:styleId="Bodytext2">
    <w:name w:val="Body text (2)"/>
    <w:basedOn w:val="Zadanifontodlomka"/>
    <w:rsid w:val="00542801"/>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customStyle="1" w:styleId="pt-normal-000018">
    <w:name w:val="pt-normal-000018"/>
    <w:basedOn w:val="Normal"/>
    <w:rsid w:val="005428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t-zadanifontodlomka-000015">
    <w:name w:val="pt-zadanifontodlomka-000015"/>
    <w:basedOn w:val="Zadanifontodlomka"/>
    <w:rsid w:val="00542801"/>
  </w:style>
  <w:style w:type="table" w:customStyle="1" w:styleId="Reetkatablice1">
    <w:name w:val="Rešetka tablice1"/>
    <w:basedOn w:val="Obinatablica"/>
    <w:next w:val="Reetkatablice"/>
    <w:uiPriority w:val="39"/>
    <w:rsid w:val="00BB1074"/>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aliases w:val="heading 1 Char,Normal List Char,Endnote Char,Indent Char,Paragraph Char,Citation List Char,Normal bullet 2 Char,Resume Title Char,Paragraphe de liste PBLH Char,Bullet list Char,List Paragraph Char Char Char,b1 Char,Number_1 Char"/>
    <w:link w:val="Odlomakpopisa"/>
    <w:uiPriority w:val="34"/>
    <w:qFormat/>
    <w:locked/>
    <w:rsid w:val="00E95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16784">
      <w:bodyDiv w:val="1"/>
      <w:marLeft w:val="0"/>
      <w:marRight w:val="0"/>
      <w:marTop w:val="0"/>
      <w:marBottom w:val="0"/>
      <w:divBdr>
        <w:top w:val="none" w:sz="0" w:space="0" w:color="auto"/>
        <w:left w:val="none" w:sz="0" w:space="0" w:color="auto"/>
        <w:bottom w:val="none" w:sz="0" w:space="0" w:color="auto"/>
        <w:right w:val="none" w:sz="0" w:space="0" w:color="auto"/>
      </w:divBdr>
    </w:div>
    <w:div w:id="794179986">
      <w:bodyDiv w:val="1"/>
      <w:marLeft w:val="0"/>
      <w:marRight w:val="0"/>
      <w:marTop w:val="0"/>
      <w:marBottom w:val="0"/>
      <w:divBdr>
        <w:top w:val="none" w:sz="0" w:space="0" w:color="auto"/>
        <w:left w:val="none" w:sz="0" w:space="0" w:color="auto"/>
        <w:bottom w:val="none" w:sz="0" w:space="0" w:color="auto"/>
        <w:right w:val="none" w:sz="0" w:space="0" w:color="auto"/>
      </w:divBdr>
    </w:div>
    <w:div w:id="99984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2FDE8-DA23-4369-BED9-EBECD06CA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600</Words>
  <Characters>3422</Characters>
  <Application>Microsoft Office Word</Application>
  <DocSecurity>0</DocSecurity>
  <Lines>28</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MTeskera</cp:lastModifiedBy>
  <cp:revision>5</cp:revision>
  <cp:lastPrinted>2019-06-19T09:17:00Z</cp:lastPrinted>
  <dcterms:created xsi:type="dcterms:W3CDTF">2021-02-10T12:17:00Z</dcterms:created>
  <dcterms:modified xsi:type="dcterms:W3CDTF">2021-02-10T14:02:00Z</dcterms:modified>
</cp:coreProperties>
</file>